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83" w:rsidRPr="00E07683" w:rsidRDefault="00E07683" w:rsidP="00E076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679025"/>
      <w:r w:rsidRPr="00E0768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07683" w:rsidRPr="00E07683" w:rsidRDefault="00E07683" w:rsidP="00E076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683">
        <w:rPr>
          <w:rFonts w:ascii="Times New Roman" w:hAnsi="Times New Roman" w:cs="Times New Roman"/>
          <w:sz w:val="24"/>
          <w:szCs w:val="24"/>
          <w:lang w:val="ru-RU"/>
        </w:rPr>
        <w:t xml:space="preserve">«Средняя  школа №2 города </w:t>
      </w:r>
      <w:proofErr w:type="spellStart"/>
      <w:r w:rsidRPr="00E07683">
        <w:rPr>
          <w:rFonts w:ascii="Times New Roman" w:hAnsi="Times New Roman" w:cs="Times New Roman"/>
          <w:sz w:val="24"/>
          <w:szCs w:val="24"/>
          <w:lang w:val="ru-RU"/>
        </w:rPr>
        <w:t>Няндома</w:t>
      </w:r>
      <w:proofErr w:type="spellEnd"/>
      <w:r w:rsidRPr="00E0768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507AF" w:rsidRPr="007C4647" w:rsidRDefault="006507AF">
      <w:pPr>
        <w:spacing w:after="0"/>
        <w:ind w:left="120"/>
        <w:rPr>
          <w:lang w:val="ru-RU"/>
        </w:rPr>
      </w:pPr>
    </w:p>
    <w:p w:rsidR="006507AF" w:rsidRPr="007C4647" w:rsidRDefault="006507AF">
      <w:pPr>
        <w:spacing w:after="0"/>
        <w:ind w:left="120"/>
        <w:rPr>
          <w:lang w:val="ru-RU"/>
        </w:rPr>
      </w:pPr>
    </w:p>
    <w:p w:rsidR="006507AF" w:rsidRPr="007C4647" w:rsidRDefault="006507AF">
      <w:pPr>
        <w:spacing w:after="0"/>
        <w:ind w:left="120"/>
        <w:rPr>
          <w:lang w:val="ru-RU"/>
        </w:rPr>
      </w:pPr>
    </w:p>
    <w:p w:rsidR="006507AF" w:rsidRPr="007C4647" w:rsidRDefault="006507A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325F" w:rsidRPr="007C4647" w:rsidTr="0021325F">
        <w:tc>
          <w:tcPr>
            <w:tcW w:w="3114" w:type="dxa"/>
          </w:tcPr>
          <w:p w:rsidR="0021325F" w:rsidRPr="0040209D" w:rsidRDefault="0021325F" w:rsidP="00E0768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325F" w:rsidRDefault="0021325F" w:rsidP="00E0768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7C46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  <w:r w:rsidR="007C46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21325F" w:rsidRPr="007C4647" w:rsidRDefault="007C4647" w:rsidP="00E0768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21325F" w:rsidRDefault="007C4647" w:rsidP="00E07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21325F" w:rsidRPr="0040209D" w:rsidRDefault="0021325F" w:rsidP="00E076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25F" w:rsidRPr="0040209D" w:rsidRDefault="0021325F" w:rsidP="00E07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25F" w:rsidRDefault="0021325F" w:rsidP="00E0768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325F" w:rsidRDefault="007C4647" w:rsidP="00E0768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 № 2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C4647" w:rsidRDefault="00E07683" w:rsidP="00E07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</w:t>
            </w:r>
            <w:r w:rsidR="007C4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7C4647" w:rsidRPr="0040209D" w:rsidRDefault="007C4647" w:rsidP="00E0768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07AF" w:rsidRPr="0021325F" w:rsidRDefault="006507AF">
      <w:pPr>
        <w:spacing w:after="0"/>
        <w:ind w:left="120"/>
        <w:rPr>
          <w:lang w:val="ru-RU"/>
        </w:rPr>
      </w:pPr>
    </w:p>
    <w:p w:rsidR="006507AF" w:rsidRPr="0021325F" w:rsidRDefault="006507AF">
      <w:pPr>
        <w:spacing w:after="0"/>
        <w:ind w:left="120"/>
        <w:rPr>
          <w:lang w:val="ru-RU"/>
        </w:rPr>
      </w:pPr>
    </w:p>
    <w:p w:rsidR="006507AF" w:rsidRPr="0021325F" w:rsidRDefault="006507AF">
      <w:pPr>
        <w:spacing w:after="0"/>
        <w:ind w:left="120"/>
        <w:rPr>
          <w:lang w:val="ru-RU"/>
        </w:rPr>
      </w:pPr>
    </w:p>
    <w:p w:rsidR="006507AF" w:rsidRPr="0021325F" w:rsidRDefault="006507AF">
      <w:pPr>
        <w:spacing w:after="0"/>
        <w:ind w:left="120"/>
        <w:rPr>
          <w:lang w:val="ru-RU"/>
        </w:rPr>
      </w:pPr>
    </w:p>
    <w:p w:rsidR="006507AF" w:rsidRPr="0021325F" w:rsidRDefault="006507AF">
      <w:pPr>
        <w:spacing w:after="0"/>
        <w:ind w:left="120"/>
        <w:rPr>
          <w:lang w:val="ru-RU"/>
        </w:rPr>
      </w:pPr>
    </w:p>
    <w:p w:rsidR="006507AF" w:rsidRPr="0021325F" w:rsidRDefault="0021325F">
      <w:pPr>
        <w:spacing w:after="0" w:line="408" w:lineRule="auto"/>
        <w:ind w:left="120"/>
        <w:jc w:val="center"/>
        <w:rPr>
          <w:lang w:val="ru-RU"/>
        </w:rPr>
      </w:pPr>
      <w:r w:rsidRPr="002132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5F58" w:rsidRDefault="007B5F58" w:rsidP="007B5F58">
      <w:pPr>
        <w:pStyle w:val="western"/>
        <w:ind w:hanging="567"/>
        <w:jc w:val="center"/>
        <w:rPr>
          <w:b/>
          <w:color w:val="262626"/>
          <w:sz w:val="28"/>
          <w:szCs w:val="28"/>
          <w:u w:val="single"/>
        </w:rPr>
      </w:pPr>
      <w:r w:rsidRPr="00523BB8">
        <w:rPr>
          <w:b/>
          <w:color w:val="262626"/>
          <w:sz w:val="28"/>
          <w:szCs w:val="28"/>
          <w:u w:val="single"/>
        </w:rPr>
        <w:t xml:space="preserve"> </w:t>
      </w:r>
      <w:r w:rsidR="00E07683">
        <w:rPr>
          <w:b/>
          <w:color w:val="262626"/>
          <w:sz w:val="28"/>
          <w:szCs w:val="28"/>
          <w:u w:val="single"/>
        </w:rPr>
        <w:t>курса</w:t>
      </w:r>
      <w:r>
        <w:rPr>
          <w:b/>
          <w:color w:val="262626"/>
          <w:sz w:val="28"/>
          <w:szCs w:val="28"/>
          <w:u w:val="single"/>
        </w:rPr>
        <w:t xml:space="preserve"> внеурочной деятельности </w:t>
      </w:r>
    </w:p>
    <w:p w:rsidR="007B5F58" w:rsidRDefault="007B5F58" w:rsidP="007B5F58">
      <w:pPr>
        <w:pStyle w:val="western"/>
        <w:ind w:hanging="567"/>
        <w:jc w:val="center"/>
        <w:rPr>
          <w:b/>
          <w:color w:val="262626"/>
          <w:sz w:val="28"/>
          <w:szCs w:val="28"/>
          <w:u w:val="single"/>
        </w:rPr>
      </w:pPr>
      <w:r>
        <w:rPr>
          <w:b/>
          <w:color w:val="262626"/>
          <w:sz w:val="28"/>
          <w:szCs w:val="28"/>
          <w:u w:val="single"/>
        </w:rPr>
        <w:t>спортивно-оздоровительного направления</w:t>
      </w:r>
    </w:p>
    <w:p w:rsidR="007B5F58" w:rsidRPr="00523BB8" w:rsidRDefault="007B5F58" w:rsidP="007B5F58">
      <w:pPr>
        <w:pStyle w:val="western"/>
        <w:ind w:hanging="567"/>
        <w:jc w:val="center"/>
        <w:rPr>
          <w:color w:val="262626"/>
          <w:u w:val="single"/>
        </w:rPr>
      </w:pPr>
      <w:r w:rsidRPr="00523BB8">
        <w:rPr>
          <w:b/>
          <w:color w:val="262626"/>
          <w:sz w:val="28"/>
          <w:szCs w:val="28"/>
          <w:u w:val="single"/>
        </w:rPr>
        <w:t>«</w:t>
      </w:r>
      <w:r>
        <w:rPr>
          <w:b/>
          <w:color w:val="262626"/>
          <w:sz w:val="28"/>
          <w:szCs w:val="28"/>
          <w:u w:val="single"/>
        </w:rPr>
        <w:t xml:space="preserve">Волейбол»  </w:t>
      </w:r>
      <w:r>
        <w:rPr>
          <w:b/>
          <w:color w:val="262626"/>
          <w:sz w:val="28"/>
          <w:u w:val="single"/>
        </w:rPr>
        <w:t xml:space="preserve"> 5-8 </w:t>
      </w:r>
      <w:r w:rsidRPr="00523BB8">
        <w:rPr>
          <w:b/>
          <w:color w:val="262626"/>
          <w:sz w:val="28"/>
          <w:u w:val="single"/>
        </w:rPr>
        <w:t>класс</w:t>
      </w:r>
    </w:p>
    <w:p w:rsidR="007B5F58" w:rsidRPr="00523BB8" w:rsidRDefault="007B5F58" w:rsidP="007B5F58">
      <w:pPr>
        <w:pStyle w:val="western"/>
        <w:ind w:firstLine="426"/>
        <w:jc w:val="center"/>
        <w:rPr>
          <w:b/>
          <w:color w:val="262626"/>
          <w:sz w:val="28"/>
          <w:szCs w:val="28"/>
        </w:rPr>
      </w:pPr>
      <w:r w:rsidRPr="00523BB8">
        <w:rPr>
          <w:color w:val="262626"/>
        </w:rPr>
        <w:t>(наименование учебного курса, предмета, дисциплины модуля)</w:t>
      </w:r>
    </w:p>
    <w:p w:rsidR="007B5F58" w:rsidRPr="00523BB8" w:rsidRDefault="007B5F58" w:rsidP="007B5F58">
      <w:pPr>
        <w:pStyle w:val="western"/>
        <w:ind w:firstLine="426"/>
        <w:jc w:val="center"/>
        <w:rPr>
          <w:color w:val="262626"/>
        </w:rPr>
      </w:pPr>
    </w:p>
    <w:p w:rsidR="007B5F58" w:rsidRPr="00523BB8" w:rsidRDefault="007B5F58" w:rsidP="007B5F58">
      <w:pPr>
        <w:pStyle w:val="western"/>
        <w:ind w:firstLine="426"/>
        <w:jc w:val="center"/>
        <w:rPr>
          <w:color w:val="262626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Pr="0021325F" w:rsidRDefault="006507AF">
      <w:pPr>
        <w:spacing w:after="0"/>
        <w:ind w:left="120"/>
        <w:jc w:val="center"/>
        <w:rPr>
          <w:lang w:val="ru-RU"/>
        </w:rPr>
      </w:pPr>
    </w:p>
    <w:p w:rsidR="006507AF" w:rsidRDefault="007C4647" w:rsidP="007C4647">
      <w:pPr>
        <w:tabs>
          <w:tab w:val="left" w:pos="106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7C4647" w:rsidRDefault="007C4647">
      <w:pPr>
        <w:spacing w:after="0"/>
        <w:ind w:left="120"/>
        <w:jc w:val="center"/>
        <w:rPr>
          <w:lang w:val="ru-RU"/>
        </w:rPr>
      </w:pPr>
    </w:p>
    <w:p w:rsidR="007C4647" w:rsidRDefault="007C4647">
      <w:pPr>
        <w:spacing w:after="0"/>
        <w:ind w:left="120"/>
        <w:jc w:val="center"/>
        <w:rPr>
          <w:lang w:val="ru-RU"/>
        </w:rPr>
      </w:pPr>
    </w:p>
    <w:p w:rsidR="007C4647" w:rsidRDefault="007C4647">
      <w:pPr>
        <w:spacing w:after="0"/>
        <w:ind w:left="120"/>
        <w:jc w:val="center"/>
        <w:rPr>
          <w:lang w:val="ru-RU"/>
        </w:rPr>
      </w:pPr>
    </w:p>
    <w:p w:rsidR="007C4647" w:rsidRDefault="007C4647">
      <w:pPr>
        <w:spacing w:after="0"/>
        <w:ind w:left="120"/>
        <w:jc w:val="center"/>
        <w:rPr>
          <w:lang w:val="ru-RU"/>
        </w:rPr>
      </w:pPr>
    </w:p>
    <w:p w:rsidR="007C4647" w:rsidRPr="0021325F" w:rsidRDefault="007C4647">
      <w:pPr>
        <w:spacing w:after="0"/>
        <w:ind w:left="120"/>
        <w:jc w:val="center"/>
        <w:rPr>
          <w:lang w:val="ru-RU"/>
        </w:rPr>
      </w:pPr>
    </w:p>
    <w:p w:rsidR="00E07683" w:rsidRDefault="00E0768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7683" w:rsidRDefault="00E0768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7683" w:rsidRDefault="00E07683" w:rsidP="00E0768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7683" w:rsidRDefault="00E0768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07AF" w:rsidRPr="007C4647" w:rsidRDefault="007C464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Няндома</w:t>
      </w:r>
    </w:p>
    <w:p w:rsidR="006507AF" w:rsidRPr="0021325F" w:rsidRDefault="0021325F" w:rsidP="0021325F">
      <w:pPr>
        <w:spacing w:after="0"/>
        <w:ind w:left="120"/>
        <w:jc w:val="center"/>
        <w:rPr>
          <w:lang w:val="ru-RU"/>
        </w:rPr>
        <w:sectPr w:rsidR="006507AF" w:rsidRPr="0021325F">
          <w:pgSz w:w="11906" w:h="16383"/>
          <w:pgMar w:top="1134" w:right="850" w:bottom="1134" w:left="1701" w:header="720" w:footer="720" w:gutter="0"/>
          <w:cols w:space="720"/>
        </w:sectPr>
      </w:pPr>
      <w:bookmarkStart w:id="1" w:name="f668af2c-a8ef-4743-8dd2-7525a6af0415"/>
      <w:r w:rsidRPr="002132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"/>
    </w:p>
    <w:p w:rsidR="007B5F58" w:rsidRDefault="007B5F58" w:rsidP="007B5F58">
      <w:pPr>
        <w:pStyle w:val="western"/>
        <w:rPr>
          <w:color w:val="262626"/>
          <w:sz w:val="28"/>
          <w:szCs w:val="28"/>
        </w:rPr>
      </w:pPr>
      <w:bookmarkStart w:id="2" w:name="4db1b891-46b6-424a-ab63-7fb5c2284dca"/>
      <w:bookmarkEnd w:id="0"/>
      <w:bookmarkEnd w:id="2"/>
    </w:p>
    <w:p w:rsidR="007B5F58" w:rsidRPr="00E07683" w:rsidRDefault="007B5F58" w:rsidP="007B5F5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07683">
        <w:rPr>
          <w:rFonts w:ascii="Times New Roman" w:hAnsi="Times New Roman" w:cs="Times New Roman"/>
          <w:b/>
          <w:sz w:val="28"/>
          <w:szCs w:val="28"/>
        </w:rPr>
        <w:t>I</w:t>
      </w: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: КОМПЛЕКС ОСНОВНЫХ ХАРАКТЕРИСТИК ПРОГРАММЫ:</w:t>
      </w:r>
    </w:p>
    <w:p w:rsidR="007B5F58" w:rsidRPr="007B5F58" w:rsidRDefault="007B5F58" w:rsidP="007B5F58">
      <w:pPr>
        <w:tabs>
          <w:tab w:val="left" w:pos="4000"/>
        </w:tabs>
        <w:jc w:val="both"/>
        <w:rPr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40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7B5F58" w:rsidRPr="00E07683" w:rsidRDefault="007B5F58" w:rsidP="007B5F58">
      <w:pPr>
        <w:pStyle w:val="ae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07683">
        <w:rPr>
          <w:rFonts w:ascii="Times New Roman" w:hAnsi="Times New Roman"/>
          <w:sz w:val="28"/>
          <w:szCs w:val="24"/>
          <w:lang w:val="ru-RU"/>
        </w:rPr>
        <w:t>Рабочая программа внеурочной деятельности разработана на основе нормативно-правовых документов:</w:t>
      </w:r>
    </w:p>
    <w:p w:rsidR="007B5F58" w:rsidRPr="00E07683" w:rsidRDefault="007B5F58" w:rsidP="007B5F58">
      <w:pPr>
        <w:pStyle w:val="ae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07683">
        <w:rPr>
          <w:rFonts w:ascii="Times New Roman" w:hAnsi="Times New Roman"/>
          <w:sz w:val="28"/>
          <w:szCs w:val="24"/>
          <w:lang w:val="ru-RU"/>
        </w:rPr>
        <w:t>Рабочая программа внеурочной деятельности разработана на основе нормативно-правовых документов:</w:t>
      </w:r>
    </w:p>
    <w:p w:rsidR="007B5F58" w:rsidRPr="00E07683" w:rsidRDefault="007B5F58" w:rsidP="007B5F58">
      <w:pPr>
        <w:numPr>
          <w:ilvl w:val="0"/>
          <w:numId w:val="4"/>
        </w:numPr>
        <w:suppressAutoHyphens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Федеральный Закон № 273 от 29.12.2012 года «Об образовании в РФ».</w:t>
      </w:r>
    </w:p>
    <w:p w:rsidR="007B5F58" w:rsidRPr="00E07683" w:rsidRDefault="007B5F58" w:rsidP="007B5F58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Концепция развития дополнительного образования детей, утверждённая распоряжением Правительства Российской Федерации от 4 сентября 2014 года № 1726-р.</w:t>
      </w:r>
    </w:p>
    <w:p w:rsidR="007B5F58" w:rsidRPr="00E07683" w:rsidRDefault="007B5F58" w:rsidP="007B5F58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Целевая модель развития региональных систем дополнительного образования детей, утвержденная приказом Министерством Просвещения России от 3.09.2019 № 467.</w:t>
      </w:r>
    </w:p>
    <w:p w:rsidR="007B5F58" w:rsidRPr="00E07683" w:rsidRDefault="007B5F58" w:rsidP="007B5F58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СанПиН 2.4.4. 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7B5F58" w:rsidRPr="00E07683" w:rsidRDefault="007B5F58" w:rsidP="007B5F58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B5F58" w:rsidRPr="00E07683" w:rsidRDefault="007B5F58" w:rsidP="007B5F58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проектированию дополнительных общеразвивающих программ № 09-3242 от 18.11.2015 года.</w:t>
      </w:r>
    </w:p>
    <w:p w:rsidR="007B5F58" w:rsidRPr="00E07683" w:rsidRDefault="007B5F58" w:rsidP="007B5F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E07683">
        <w:rPr>
          <w:rFonts w:ascii="Times New Roman" w:hAnsi="Times New Roman" w:cs="Times New Roman"/>
          <w:sz w:val="28"/>
          <w:lang w:val="ru-RU"/>
        </w:rPr>
        <w:t>Основной образовательной программой основного общего образования (ООП ООО) МБОУ «Ермаковская СШ № 2» (2023 г.)</w:t>
      </w:r>
    </w:p>
    <w:p w:rsidR="007B5F58" w:rsidRPr="00E07683" w:rsidRDefault="007B5F58" w:rsidP="007B5F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E07683">
        <w:rPr>
          <w:rFonts w:ascii="Times New Roman" w:hAnsi="Times New Roman" w:cs="Times New Roman"/>
          <w:sz w:val="28"/>
          <w:lang w:val="ru-RU"/>
        </w:rPr>
        <w:t>Планом внеурочной деятельности МБОУ «Ермаковская СШ № 2»</w:t>
      </w:r>
    </w:p>
    <w:p w:rsidR="007B5F58" w:rsidRPr="00E07683" w:rsidRDefault="007B5F58" w:rsidP="007B5F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E07683">
        <w:rPr>
          <w:rFonts w:ascii="Times New Roman" w:hAnsi="Times New Roman" w:cs="Times New Roman"/>
          <w:sz w:val="28"/>
          <w:lang w:val="ru-RU"/>
        </w:rPr>
        <w:t xml:space="preserve">Положением МБОУ «Ермаковская СШ № 2» «Об организации внеурочной деятельности  </w:t>
      </w:r>
      <w:proofErr w:type="gramStart"/>
      <w:r w:rsidRPr="00E07683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E07683">
        <w:rPr>
          <w:rFonts w:ascii="Times New Roman" w:hAnsi="Times New Roman" w:cs="Times New Roman"/>
          <w:sz w:val="28"/>
          <w:lang w:val="ru-RU"/>
        </w:rPr>
        <w:t xml:space="preserve"> при реализации ФГОС начального, общего и среднего образования».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Волейбол – спортивная командная игра, которая является наиболее комплексным и универсальным средством развития ребенка.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</w:t>
      </w:r>
    </w:p>
    <w:p w:rsidR="007B5F58" w:rsidRPr="00E07683" w:rsidRDefault="007B5F58" w:rsidP="007B5F58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68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«Волейбол» имеет </w:t>
      </w:r>
      <w:r w:rsidRPr="00E07683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спортивно-оздоровительную направленность. 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07683">
        <w:rPr>
          <w:rFonts w:ascii="Times New Roman" w:hAnsi="Times New Roman"/>
          <w:b/>
          <w:i/>
          <w:sz w:val="28"/>
          <w:szCs w:val="28"/>
          <w:lang w:val="ru-RU"/>
        </w:rPr>
        <w:t>Актуальность программ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</w:t>
      </w:r>
      <w:r w:rsidRPr="00E07683">
        <w:rPr>
          <w:rFonts w:ascii="Times New Roman" w:hAnsi="Times New Roman"/>
          <w:sz w:val="28"/>
          <w:szCs w:val="28"/>
          <w:lang w:val="ru-RU"/>
        </w:rPr>
        <w:t>волейбол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игра универсальная. Она оказывает на организм всестороннее влияние. В процессе тренировок и игр у занимающихся в</w:t>
      </w:r>
      <w:r w:rsidRPr="00E07683">
        <w:rPr>
          <w:rFonts w:ascii="Times New Roman" w:hAnsi="Times New Roman"/>
          <w:sz w:val="28"/>
          <w:szCs w:val="28"/>
          <w:lang w:val="ru-RU"/>
        </w:rPr>
        <w:t>олейболом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совершенствуется функциональная деятельность организма, обеспечивается правильное, физическое развитие, формируются такие положительные черты характера, как умение подчинять личные интересы, интересам коллектива, взаимопомощь, активность, чувство ответственности, также занятия в</w:t>
      </w:r>
      <w:r w:rsidRPr="00E07683">
        <w:rPr>
          <w:rFonts w:ascii="Times New Roman" w:hAnsi="Times New Roman"/>
          <w:sz w:val="28"/>
          <w:szCs w:val="28"/>
          <w:lang w:val="ru-RU"/>
        </w:rPr>
        <w:t>олейболом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благодатная почва для развития координационных и кондиционных качеств и двигательных умений школьников.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sz w:val="28"/>
          <w:szCs w:val="28"/>
          <w:lang w:val="ru-RU"/>
        </w:rPr>
        <w:t xml:space="preserve">Новизной программы: </w:t>
      </w:r>
      <w:r w:rsidRPr="00E07683">
        <w:rPr>
          <w:rFonts w:ascii="Times New Roman" w:hAnsi="Times New Roman"/>
          <w:sz w:val="28"/>
          <w:szCs w:val="28"/>
          <w:lang w:val="ru-RU"/>
        </w:rPr>
        <w:t xml:space="preserve">заключается в том, что в данной программе разработана система поэтапного обучения и контроля, в результате которой дети получают расширенное представление об игре в 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E07683">
        <w:rPr>
          <w:rFonts w:ascii="Times New Roman" w:hAnsi="Times New Roman"/>
          <w:sz w:val="28"/>
          <w:szCs w:val="28"/>
          <w:lang w:val="ru-RU"/>
        </w:rPr>
        <w:t xml:space="preserve">олейбол, овладевают основными навыками игры, осваивают счет, а по окончании обучения могут самостоятельно играть в 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E07683">
        <w:rPr>
          <w:rFonts w:ascii="Times New Roman" w:hAnsi="Times New Roman"/>
          <w:sz w:val="28"/>
          <w:szCs w:val="28"/>
          <w:lang w:val="ru-RU"/>
        </w:rPr>
        <w:t>олейбол, а также в ходе обучения у учащихся формируется чувство необходимости в регулярных занятиях спортом.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Педагогическая целесообразность данной программы обусловлена целым рядом качеств: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личностная ориентация образования;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профильность;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практическая направленность;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мобильность;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реализация воспитательной функции обучения через активизацию деятельности обучающихся.</w:t>
      </w:r>
    </w:p>
    <w:p w:rsidR="007B5F58" w:rsidRPr="00E07683" w:rsidRDefault="007B5F58" w:rsidP="007B5F58">
      <w:pPr>
        <w:pStyle w:val="ae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bCs/>
          <w:iCs/>
          <w:sz w:val="28"/>
          <w:szCs w:val="28"/>
          <w:lang w:val="ru-RU"/>
        </w:rPr>
        <w:t>1.2. Цель и задачи программы: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bCs/>
          <w:iCs/>
          <w:sz w:val="28"/>
          <w:szCs w:val="28"/>
          <w:lang w:val="ru-RU"/>
        </w:rPr>
        <w:t>Цель обучения:</w:t>
      </w:r>
      <w:r w:rsidRPr="00E07683">
        <w:rPr>
          <w:rFonts w:ascii="Times New Roman" w:hAnsi="Times New Roman"/>
          <w:sz w:val="28"/>
          <w:szCs w:val="28"/>
          <w:lang w:val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E07683">
        <w:rPr>
          <w:rFonts w:ascii="Times New Roman" w:hAnsi="Times New Roman"/>
          <w:sz w:val="28"/>
          <w:szCs w:val="28"/>
          <w:lang w:val="ru-RU"/>
        </w:rPr>
        <w:t>олейбол и ее основными правилами.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Задачи</w:t>
      </w:r>
      <w:proofErr w:type="spellEnd"/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: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E07683">
        <w:rPr>
          <w:rStyle w:val="af2"/>
          <w:rFonts w:ascii="Times New Roman" w:eastAsiaTheme="majorEastAsia" w:hAnsi="Times New Roman"/>
          <w:sz w:val="28"/>
          <w:szCs w:val="28"/>
          <w:lang w:val="ru-RU"/>
        </w:rPr>
        <w:t>Предметные</w:t>
      </w:r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: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83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E076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683">
        <w:rPr>
          <w:rFonts w:ascii="Times New Roman" w:hAnsi="Times New Roman"/>
          <w:sz w:val="28"/>
          <w:szCs w:val="28"/>
        </w:rPr>
        <w:t>необходимых</w:t>
      </w:r>
      <w:proofErr w:type="spellEnd"/>
      <w:r w:rsidRPr="00E076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683">
        <w:rPr>
          <w:rFonts w:ascii="Times New Roman" w:hAnsi="Times New Roman"/>
          <w:sz w:val="28"/>
          <w:szCs w:val="28"/>
        </w:rPr>
        <w:t>теоретических</w:t>
      </w:r>
      <w:proofErr w:type="spellEnd"/>
      <w:r w:rsidRPr="00E076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683">
        <w:rPr>
          <w:rFonts w:ascii="Times New Roman" w:hAnsi="Times New Roman"/>
          <w:sz w:val="28"/>
          <w:szCs w:val="28"/>
        </w:rPr>
        <w:t>знаний</w:t>
      </w:r>
      <w:proofErr w:type="spellEnd"/>
      <w:r w:rsidRPr="00E07683">
        <w:rPr>
          <w:rFonts w:ascii="Times New Roman" w:hAnsi="Times New Roman"/>
          <w:sz w:val="28"/>
          <w:szCs w:val="28"/>
        </w:rPr>
        <w:t>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обучение технике и тактике игры;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обучение приемам и методам контроля физической нагрузки при самостоятельных занятиях.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E07683">
        <w:rPr>
          <w:rStyle w:val="af2"/>
          <w:rFonts w:ascii="Times New Roman" w:eastAsiaTheme="majorEastAsia" w:hAnsi="Times New Roman"/>
          <w:sz w:val="28"/>
          <w:szCs w:val="28"/>
          <w:lang w:val="ru-RU"/>
        </w:rPr>
        <w:t>Метапредметные</w:t>
      </w:r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повышение технической и тактической подготовленности в данном виде спорта;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совершенствование навыков и умений игры.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E07683">
        <w:rPr>
          <w:rStyle w:val="af2"/>
          <w:rFonts w:ascii="Times New Roman" w:eastAsiaTheme="majorEastAsia" w:hAnsi="Times New Roman"/>
          <w:sz w:val="28"/>
          <w:szCs w:val="28"/>
          <w:lang w:val="ru-RU"/>
        </w:rPr>
        <w:t>Личностные</w:t>
      </w:r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: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воспитание моральных и волевых качеств;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lastRenderedPageBreak/>
        <w:t>выработка организаторских навыков и умения действовать в коллективе, воспитание ответственности, дисциплинированности, взаимопомощи;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формирование у учащихся устойчивого интереса к занятиям волейболом;</w:t>
      </w:r>
    </w:p>
    <w:p w:rsidR="007B5F58" w:rsidRPr="00E07683" w:rsidRDefault="007B5F58" w:rsidP="007B5F58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формирование потребности к ведению здорового образа жизни, укреплению здоровья.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 xml:space="preserve">Отличительной особенностью 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</w:t>
      </w:r>
      <w:r w:rsidRPr="00E076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E07683">
        <w:rPr>
          <w:rFonts w:ascii="Times New Roman" w:hAnsi="Times New Roman"/>
          <w:sz w:val="28"/>
          <w:szCs w:val="28"/>
          <w:lang w:val="ru-RU"/>
        </w:rPr>
        <w:t xml:space="preserve">олейбол, что позволяет достигнуть более высокого результата. Применение метода </w:t>
      </w:r>
      <w:proofErr w:type="spellStart"/>
      <w:r w:rsidRPr="00E07683">
        <w:rPr>
          <w:rFonts w:ascii="Times New Roman" w:hAnsi="Times New Roman"/>
          <w:sz w:val="28"/>
          <w:szCs w:val="28"/>
          <w:lang w:val="ru-RU"/>
        </w:rPr>
        <w:t>психорегуляции</w:t>
      </w:r>
      <w:proofErr w:type="spellEnd"/>
      <w:r w:rsidRPr="00E07683">
        <w:rPr>
          <w:rFonts w:ascii="Times New Roman" w:hAnsi="Times New Roman"/>
          <w:sz w:val="28"/>
          <w:szCs w:val="28"/>
          <w:lang w:val="ru-RU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07683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Адресат программы: </w:t>
      </w:r>
      <w:r w:rsidRPr="00E07683">
        <w:rPr>
          <w:rFonts w:ascii="Times New Roman" w:hAnsi="Times New Roman"/>
          <w:sz w:val="28"/>
          <w:szCs w:val="28"/>
          <w:lang w:val="ru-RU" w:eastAsia="ru-RU" w:bidi="ar-SA"/>
        </w:rPr>
        <w:t>Программа предназначена для детей 10- 15 лет.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Срок реализации  программы. 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 xml:space="preserve">Учащиеся посещают объединение 1 раза в  2 недели. Занятия проводятся в первой половине дня. 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 xml:space="preserve">Продолжительность занятий 2 час. 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i/>
          <w:sz w:val="28"/>
          <w:szCs w:val="28"/>
          <w:lang w:val="ru-RU"/>
        </w:rPr>
        <w:t>Начало занятий -.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i/>
          <w:sz w:val="28"/>
          <w:szCs w:val="28"/>
          <w:lang w:val="ru-RU"/>
        </w:rPr>
        <w:t xml:space="preserve">Окончание занятий - 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i/>
          <w:sz w:val="28"/>
          <w:szCs w:val="28"/>
          <w:lang w:val="ru-RU"/>
        </w:rPr>
        <w:t>Всего учебных недель (продолжительность учебного года) – 17 недель.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i/>
          <w:sz w:val="28"/>
          <w:szCs w:val="28"/>
          <w:lang w:val="ru-RU"/>
        </w:rPr>
        <w:t>Объем учебных часов за  год обучения - 34 часов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i/>
          <w:sz w:val="28"/>
          <w:szCs w:val="28"/>
          <w:lang w:val="ru-RU"/>
        </w:rPr>
        <w:t>Режим работы: 1 раза в 2 недели по 2 часа</w:t>
      </w:r>
    </w:p>
    <w:p w:rsidR="007B5F58" w:rsidRPr="00E07683" w:rsidRDefault="007B5F58" w:rsidP="007B5F58">
      <w:pPr>
        <w:pStyle w:val="ae"/>
        <w:tabs>
          <w:tab w:val="left" w:pos="264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sz w:val="28"/>
          <w:szCs w:val="28"/>
          <w:lang w:val="ru-RU"/>
        </w:rPr>
        <w:t>Формы занятий:</w:t>
      </w:r>
      <w:r w:rsidRPr="00E07683">
        <w:rPr>
          <w:rFonts w:ascii="Times New Roman" w:hAnsi="Times New Roman"/>
          <w:sz w:val="28"/>
          <w:szCs w:val="28"/>
          <w:lang w:val="ru-RU"/>
        </w:rPr>
        <w:t xml:space="preserve"> При реализации программы используются следующие формы занятий:</w:t>
      </w:r>
      <w:r w:rsidRPr="00E07683">
        <w:rPr>
          <w:rFonts w:ascii="Times New Roman" w:hAnsi="Times New Roman"/>
          <w:sz w:val="28"/>
          <w:szCs w:val="28"/>
          <w:lang w:val="ru-RU"/>
        </w:rPr>
        <w:tab/>
      </w:r>
    </w:p>
    <w:p w:rsidR="007B5F58" w:rsidRPr="00E07683" w:rsidRDefault="007B5F58" w:rsidP="007B5F58">
      <w:pPr>
        <w:pStyle w:val="ae"/>
        <w:tabs>
          <w:tab w:val="left" w:pos="264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6"/>
        <w:gridCol w:w="2868"/>
        <w:gridCol w:w="3673"/>
      </w:tblGrid>
      <w:tr w:rsidR="007B5F58" w:rsidRPr="00E07683" w:rsidTr="0085170D">
        <w:tc>
          <w:tcPr>
            <w:tcW w:w="2572" w:type="dxa"/>
            <w:shd w:val="clear" w:color="auto" w:fill="auto"/>
          </w:tcPr>
          <w:p w:rsidR="007B5F58" w:rsidRPr="00E07683" w:rsidRDefault="007B5F58" w:rsidP="0085170D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Индивидуальная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7B5F58" w:rsidRPr="00E07683" w:rsidRDefault="007B5F58" w:rsidP="0085170D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Групповая</w:t>
            </w:r>
          </w:p>
        </w:tc>
        <w:tc>
          <w:tcPr>
            <w:tcW w:w="4197" w:type="dxa"/>
            <w:shd w:val="clear" w:color="auto" w:fill="auto"/>
          </w:tcPr>
          <w:p w:rsidR="007B5F58" w:rsidRPr="00E07683" w:rsidRDefault="007B5F58" w:rsidP="0085170D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Фронтальная</w:t>
            </w:r>
            <w:proofErr w:type="spellEnd"/>
          </w:p>
        </w:tc>
      </w:tr>
      <w:tr w:rsidR="007B5F58" w:rsidRPr="00E07683" w:rsidTr="0085170D">
        <w:tc>
          <w:tcPr>
            <w:tcW w:w="2572" w:type="dxa"/>
            <w:shd w:val="clear" w:color="auto" w:fill="auto"/>
          </w:tcPr>
          <w:p w:rsidR="007B5F58" w:rsidRPr="00E07683" w:rsidRDefault="007B5F58" w:rsidP="0085170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Индивидуально</w:t>
            </w:r>
            <w:proofErr w:type="spellEnd"/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 </w:t>
            </w:r>
            <w:proofErr w:type="spellStart"/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групповая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7B5F58" w:rsidRPr="00E07683" w:rsidRDefault="007B5F58" w:rsidP="0085170D">
            <w:pPr>
              <w:suppressAutoHyphens/>
              <w:ind w:hanging="5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Соревновательная</w:t>
            </w:r>
            <w:proofErr w:type="spellEnd"/>
          </w:p>
        </w:tc>
        <w:tc>
          <w:tcPr>
            <w:tcW w:w="4197" w:type="dxa"/>
            <w:shd w:val="clear" w:color="auto" w:fill="auto"/>
          </w:tcPr>
          <w:p w:rsidR="007B5F58" w:rsidRPr="00E07683" w:rsidRDefault="007B5F58" w:rsidP="0085170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Работа по подгруппам </w:t>
            </w:r>
          </w:p>
          <w:p w:rsidR="007B5F58" w:rsidRPr="00E07683" w:rsidRDefault="007B5F58" w:rsidP="0085170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E0768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(по звеньям)</w:t>
            </w:r>
          </w:p>
        </w:tc>
      </w:tr>
    </w:tbl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sz w:val="28"/>
          <w:szCs w:val="28"/>
          <w:lang w:val="ru-RU"/>
        </w:rPr>
        <w:t xml:space="preserve">Основными </w:t>
      </w:r>
      <w:r w:rsidRPr="00E0768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формами </w:t>
      </w:r>
      <w:r w:rsidRPr="00E07683">
        <w:rPr>
          <w:rFonts w:ascii="Times New Roman" w:hAnsi="Times New Roman"/>
          <w:b/>
          <w:sz w:val="28"/>
          <w:szCs w:val="28"/>
          <w:lang w:val="ru-RU"/>
        </w:rPr>
        <w:t xml:space="preserve">организации занятий являются </w:t>
      </w:r>
      <w:r w:rsidRPr="00E07683">
        <w:rPr>
          <w:rStyle w:val="c38"/>
          <w:rFonts w:ascii="Times New Roman" w:eastAsiaTheme="majorEastAsia" w:hAnsi="Times New Roman"/>
          <w:sz w:val="28"/>
          <w:szCs w:val="28"/>
          <w:lang w:val="ru-RU"/>
        </w:rPr>
        <w:t xml:space="preserve">учебно-тренировочные </w:t>
      </w:r>
      <w:r w:rsidRPr="00E07683">
        <w:rPr>
          <w:rStyle w:val="c0"/>
          <w:rFonts w:ascii="Times New Roman" w:hAnsi="Times New Roman"/>
          <w:sz w:val="28"/>
          <w:szCs w:val="28"/>
          <w:lang w:val="ru-RU"/>
        </w:rPr>
        <w:t>занятия, контрольные испытания, товарищеские встречи, соревнования школьного и муниципального уровня.</w:t>
      </w:r>
    </w:p>
    <w:p w:rsidR="007B5F58" w:rsidRPr="00E07683" w:rsidRDefault="007B5F58" w:rsidP="007B5F58">
      <w:pPr>
        <w:pStyle w:val="ae"/>
        <w:ind w:firstLine="426"/>
        <w:jc w:val="both"/>
        <w:rPr>
          <w:rStyle w:val="c56"/>
          <w:rFonts w:ascii="Times New Roman" w:hAnsi="Times New Roman"/>
          <w:b/>
          <w:bCs/>
          <w:sz w:val="28"/>
          <w:szCs w:val="28"/>
          <w:lang w:val="ru-RU"/>
        </w:rPr>
      </w:pP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 xml:space="preserve">Формы организации обучения: </w:t>
      </w:r>
      <w:r w:rsidRPr="00E07683">
        <w:rPr>
          <w:rStyle w:val="c0"/>
          <w:rFonts w:ascii="Times New Roman" w:hAnsi="Times New Roman"/>
          <w:sz w:val="28"/>
          <w:szCs w:val="28"/>
          <w:lang w:val="ru-RU"/>
        </w:rPr>
        <w:t>групповая с организацией индивидуальных форм работы внутри группы, в парах, подгрупповая.</w:t>
      </w: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bidi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 w:bidi="ru-RU"/>
        </w:rPr>
        <w:t>1.3. Содержание программы:</w:t>
      </w:r>
    </w:p>
    <w:p w:rsidR="007B5F58" w:rsidRPr="00E07683" w:rsidRDefault="007B5F58" w:rsidP="007B5F58">
      <w:pPr>
        <w:pStyle w:val="ae"/>
        <w:jc w:val="both"/>
        <w:rPr>
          <w:rFonts w:ascii="Times New Roman" w:hAnsi="Times New Roman"/>
          <w:b/>
          <w:spacing w:val="4"/>
          <w:sz w:val="28"/>
          <w:szCs w:val="28"/>
          <w:lang w:val="ru-RU"/>
        </w:rPr>
      </w:pPr>
      <w:r w:rsidRPr="00E07683">
        <w:rPr>
          <w:rStyle w:val="Heading4115pt"/>
          <w:b/>
          <w:sz w:val="28"/>
          <w:szCs w:val="28"/>
          <w:lang w:val="ru-RU"/>
        </w:rPr>
        <w:t>Учебный план  (10-15 лет)</w:t>
      </w:r>
    </w:p>
    <w:p w:rsidR="007B5F58" w:rsidRPr="00E07683" w:rsidRDefault="007B5F58" w:rsidP="007B5F58">
      <w:pPr>
        <w:pStyle w:val="af0"/>
        <w:spacing w:before="0" w:beforeAutospacing="0"/>
        <w:jc w:val="both"/>
        <w:rPr>
          <w:rStyle w:val="af2"/>
          <w:rFonts w:ascii="Times New Roman" w:eastAsiaTheme="majorEastAsia" w:hAnsi="Times New Roman" w:cs="Times New Roman"/>
          <w:sz w:val="28"/>
          <w:szCs w:val="28"/>
          <w:u w:val="single"/>
        </w:rPr>
      </w:pPr>
      <w:r w:rsidRPr="00E07683">
        <w:rPr>
          <w:rStyle w:val="af2"/>
          <w:rFonts w:ascii="Times New Roman" w:eastAsiaTheme="majorEastAsia" w:hAnsi="Times New Roman" w:cs="Times New Roman"/>
          <w:sz w:val="28"/>
          <w:szCs w:val="28"/>
          <w:u w:val="single"/>
        </w:rPr>
        <w:t>Учебный план секционных занятий по волейболу.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5623"/>
        <w:gridCol w:w="1915"/>
        <w:gridCol w:w="1534"/>
      </w:tblGrid>
      <w:tr w:rsidR="007B5F58" w:rsidRPr="00E07683" w:rsidTr="0085170D">
        <w:tc>
          <w:tcPr>
            <w:tcW w:w="498" w:type="dxa"/>
            <w:vMerge w:val="restart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7" w:type="dxa"/>
            <w:vMerge w:val="restart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Виды спортивной подготовки</w:t>
            </w:r>
          </w:p>
        </w:tc>
        <w:tc>
          <w:tcPr>
            <w:tcW w:w="1985" w:type="dxa"/>
            <w:vMerge w:val="restart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B5F58" w:rsidRPr="00E07683" w:rsidTr="0085170D">
        <w:tc>
          <w:tcPr>
            <w:tcW w:w="498" w:type="dxa"/>
            <w:vMerge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7" w:type="dxa"/>
            <w:vMerge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2.1.Имитационные упражнения без мяча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2.2.Передача мяча сверху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2.3. Прием мяча снизу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2.4. Подача  мяча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3.1. Действия игрока в защите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3.2. Действия игрока в нападении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4.1. Общая физическая  подготовка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4.2. Специальная физическая  подготовка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соревнованиях по волейболу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F58" w:rsidRPr="00E07683" w:rsidTr="0085170D">
        <w:tc>
          <w:tcPr>
            <w:tcW w:w="498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7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F58" w:rsidRPr="00E07683" w:rsidTr="0085170D">
        <w:tc>
          <w:tcPr>
            <w:tcW w:w="6345" w:type="dxa"/>
            <w:gridSpan w:val="2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7B5F58" w:rsidRPr="00E07683" w:rsidRDefault="007B5F58" w:rsidP="0085170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7B5F58" w:rsidRPr="00E07683" w:rsidRDefault="007B5F58" w:rsidP="007B5F58">
      <w:pPr>
        <w:tabs>
          <w:tab w:val="left" w:pos="390"/>
          <w:tab w:val="left" w:pos="4365"/>
          <w:tab w:val="center" w:pos="5130"/>
        </w:tabs>
        <w:rPr>
          <w:rFonts w:ascii="Times New Roman" w:hAnsi="Times New Roman" w:cs="Times New Roman"/>
          <w:sz w:val="28"/>
          <w:szCs w:val="28"/>
        </w:rPr>
      </w:pPr>
    </w:p>
    <w:p w:rsidR="007B5F58" w:rsidRPr="00E07683" w:rsidRDefault="007B5F58" w:rsidP="007B5F58">
      <w:pPr>
        <w:tabs>
          <w:tab w:val="left" w:pos="390"/>
          <w:tab w:val="left" w:pos="4365"/>
          <w:tab w:val="center" w:pos="5130"/>
        </w:tabs>
        <w:rPr>
          <w:rFonts w:ascii="Times New Roman" w:hAnsi="Times New Roman" w:cs="Times New Roman"/>
          <w:sz w:val="28"/>
          <w:szCs w:val="28"/>
        </w:rPr>
      </w:pPr>
    </w:p>
    <w:p w:rsidR="007B5F58" w:rsidRPr="00E07683" w:rsidRDefault="007B5F58" w:rsidP="007B5F58">
      <w:pPr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E0768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proofErr w:type="spellStart"/>
      <w:r w:rsidRPr="00E0768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proofErr w:type="spellEnd"/>
      <w:r w:rsidRPr="00E07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768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spellEnd"/>
      <w:r w:rsidRPr="00E07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7683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spellEnd"/>
      <w:r w:rsidRPr="00E07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7683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proofErr w:type="spellEnd"/>
    </w:p>
    <w:p w:rsidR="007B5F58" w:rsidRPr="00E07683" w:rsidRDefault="007B5F58" w:rsidP="007B5F58">
      <w:pPr>
        <w:tabs>
          <w:tab w:val="left" w:pos="390"/>
          <w:tab w:val="left" w:pos="4365"/>
          <w:tab w:val="center" w:pos="513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076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E07683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Теоретические</w:t>
      </w:r>
      <w:proofErr w:type="spellEnd"/>
      <w:r w:rsidRPr="00E076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E07683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занятия</w:t>
      </w:r>
      <w:proofErr w:type="spellEnd"/>
      <w:r w:rsidRPr="00E076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Физическая культура и спорт в России.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Общественно-политическое и государственное значение физической культуры и спорта в России. Массовый народный характер спорта в стране. Задачи развития массовой физической культуры.</w:t>
      </w:r>
    </w:p>
    <w:p w:rsidR="007B5F58" w:rsidRPr="00E07683" w:rsidRDefault="007B5F58" w:rsidP="007B5F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Сведения о строении и функциях организма занимающихся.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Основы пищеварения и обмена веществ. Краткие сведения о нервной системе.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Влияние физических упражнений на организм занимающихся волейболом.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Влияние занятий физическими упражнениями на нервную систему и обмен веществ организма занимающихся волейболом.</w:t>
      </w:r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Гигиена, врачебный контроль, самоконтроль, предупреждение травматизма.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Использование естественных факторов природы (солнце, 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 волейболом.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Основы методики обучения в волейболе.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Правила соревнований, их организация и проведение.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Роль соревнований в спортивной подготовке юных волейболистов. Виды соревнований. Понятие о методике судейства.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E0768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Практические занятия.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94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Общая физическая подготовка</w:t>
      </w:r>
    </w:p>
    <w:p w:rsidR="007B5F58" w:rsidRPr="00E07683" w:rsidRDefault="007B5F58" w:rsidP="007B5F58">
      <w:pPr>
        <w:tabs>
          <w:tab w:val="left" w:pos="9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-Развитие быстроты, силы, ловкости, выносливости, гибкости; </w:t>
      </w:r>
    </w:p>
    <w:p w:rsidR="007B5F58" w:rsidRPr="00E07683" w:rsidRDefault="007B5F58" w:rsidP="007B5F58">
      <w:pPr>
        <w:tabs>
          <w:tab w:val="left" w:pos="9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-совершенствование навыков естественных видов движений; </w:t>
      </w:r>
    </w:p>
    <w:p w:rsidR="007B5F58" w:rsidRPr="00E07683" w:rsidRDefault="007B5F58" w:rsidP="007B5F58">
      <w:pPr>
        <w:tabs>
          <w:tab w:val="left" w:pos="940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-подготовка к сдаче и выполнение нормативных требований по видам подготовки.</w:t>
      </w:r>
    </w:p>
    <w:p w:rsidR="007B5F58" w:rsidRPr="00E07683" w:rsidRDefault="007B5F58" w:rsidP="007B5F58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Строевые упражнения.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Гимнастические упражнения. </w:t>
      </w:r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-Упражнения для мышц рук и плечевого пояса.</w:t>
      </w:r>
    </w:p>
    <w:p w:rsidR="007B5F58" w:rsidRPr="00E07683" w:rsidRDefault="007B5F58" w:rsidP="007B5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-Упражнения для туловища и шеи.</w:t>
      </w:r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-Упражнения для мышц ног и таза.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Акробатические упражнения.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Легкоатлетические упражнения.</w:t>
      </w:r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- Бег.</w:t>
      </w:r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- Прыжки.</w:t>
      </w:r>
    </w:p>
    <w:p w:rsidR="007B5F58" w:rsidRPr="00E07683" w:rsidRDefault="007B5F58" w:rsidP="007B5F58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- Метания.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Подвижные игры.</w:t>
      </w:r>
    </w:p>
    <w:p w:rsidR="007B5F58" w:rsidRPr="00E07683" w:rsidRDefault="007B5F58" w:rsidP="007B5F58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Специальная физическая подготовка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Упражнения для привития навыков быстроты ответных действий.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Подвижные игры.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прыгучести.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качеств, необходимых при выполнении приёма и передач мяча.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качеств, необходимых при выполнении подач мяча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качеств, необходимых при выполнении нападающих ударов.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качеств, необходимых при блокировании.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занятия по технике нападения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Действия без мяча. </w:t>
      </w:r>
      <w:r w:rsidRPr="00E07683">
        <w:rPr>
          <w:rFonts w:ascii="Times New Roman" w:hAnsi="Times New Roman" w:cs="Times New Roman"/>
          <w:sz w:val="28"/>
          <w:szCs w:val="28"/>
          <w:u w:val="single"/>
          <w:lang w:val="ru-RU"/>
        </w:rPr>
        <w:t>Перемещения и стойки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:  - стартовая стойк</w:t>
      </w:r>
      <w:proofErr w:type="gramStart"/>
      <w:r w:rsidRPr="00E07683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E07683">
        <w:rPr>
          <w:rFonts w:ascii="Times New Roman" w:hAnsi="Times New Roman" w:cs="Times New Roman"/>
          <w:sz w:val="28"/>
          <w:szCs w:val="28"/>
          <w:lang w:val="ru-RU"/>
        </w:rPr>
        <w:t>И.п.)в сочетании с перемещениями;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- ходьба </w:t>
      </w:r>
      <w:proofErr w:type="spellStart"/>
      <w:r w:rsidRPr="00E07683">
        <w:rPr>
          <w:rFonts w:ascii="Times New Roman" w:hAnsi="Times New Roman" w:cs="Times New Roman"/>
          <w:sz w:val="28"/>
          <w:szCs w:val="28"/>
          <w:lang w:val="ru-RU"/>
        </w:rPr>
        <w:t>скрестным</w:t>
      </w:r>
      <w:proofErr w:type="spellEnd"/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шагом вправо, влево, спиной вперёд; -</w:t>
      </w: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перемещения приставными шагами спиной вперёд;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- двойной шаг назад, вправо, влево, остановка прыжком; - прыжки;- сочетание способов перемещений.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Действия с мячом. </w:t>
      </w:r>
      <w:r w:rsidRPr="00E07683">
        <w:rPr>
          <w:rFonts w:ascii="Times New Roman" w:hAnsi="Times New Roman" w:cs="Times New Roman"/>
          <w:sz w:val="28"/>
          <w:szCs w:val="28"/>
          <w:u w:val="single"/>
          <w:lang w:val="ru-RU"/>
        </w:rPr>
        <w:t>Передача мяча сверху двумя руками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:  - передача на точность, с перемещением в парах;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- 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u w:val="single"/>
          <w:lang w:val="ru-RU"/>
        </w:rPr>
        <w:t>Подача мяча: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 - нижняя прямая на точность, нижняя боковая на точность, верхняя.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Нападающие удары.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занятия по технике защиты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Действия без мяча.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Перемещения и стойки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Действия с мячом.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Приём мяча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ab/>
        <w:t>Блокирование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занятия по тактике нападения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Индивидуальные действия.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Групповые действия.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Командные действия.</w:t>
      </w:r>
    </w:p>
    <w:p w:rsidR="007B5F58" w:rsidRPr="00E07683" w:rsidRDefault="007B5F58" w:rsidP="007B5F58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занятия по тактике защиты.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Индивидуальные действия.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 Групповые действия. Взаимодействия игроков при приёме от подачи, передачи: игрока зоны 1 с игроком зон 6 и 2; игрока зоны  6 с игроком зон 1, 5, 3; игрока зоны 5 с игроком зон 6 и 4;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Командные действия. Приём подач. Расположение игроков при приёме нижних подач, когда вторую передачу выполняет игрок зоны 2, игрок зоны 3 находится сзади.  Система игры. </w:t>
      </w:r>
    </w:p>
    <w:p w:rsidR="007B5F58" w:rsidRPr="00E07683" w:rsidRDefault="007B5F58" w:rsidP="007B5F58">
      <w:p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pStyle w:val="af0"/>
        <w:rPr>
          <w:rStyle w:val="af2"/>
          <w:rFonts w:ascii="Times New Roman" w:eastAsiaTheme="majorEastAsia" w:hAnsi="Times New Roman" w:cs="Times New Roman"/>
          <w:sz w:val="28"/>
          <w:szCs w:val="28"/>
          <w:u w:val="single"/>
        </w:rPr>
      </w:pPr>
    </w:p>
    <w:p w:rsidR="007B5F58" w:rsidRPr="00E07683" w:rsidRDefault="007B5F58" w:rsidP="007B5F58">
      <w:pPr>
        <w:pStyle w:val="af0"/>
        <w:spacing w:after="0" w:afterAutospacing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E07683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Ожидаемый результат:</w:t>
      </w:r>
    </w:p>
    <w:p w:rsidR="007B5F58" w:rsidRPr="00E07683" w:rsidRDefault="007B5F58" w:rsidP="007B5F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>Реализация данной программы будет способствовать 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деятельности, более успешной адаптации   ребенка к школе,</w:t>
      </w:r>
      <w:r w:rsidRPr="00E076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повышению интереса к занятиям  физической культурой, увеличению числа учащихся стремящихся вести здоровый образ жизни.</w:t>
      </w:r>
    </w:p>
    <w:p w:rsidR="007B5F58" w:rsidRPr="00E07683" w:rsidRDefault="007B5F58" w:rsidP="007B5F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Направленность на усиление оздоровительного эффекта педагогического процесса достигается за счет включения в содержание программы материалов о разнообразных оздоровительных системах и комплексах упражнений с мячом с учетом индивидуального физического развития и подготовленности учащихся и  состояния их здоровья.</w:t>
      </w:r>
    </w:p>
    <w:p w:rsidR="007B5F58" w:rsidRPr="00E07683" w:rsidRDefault="007B5F58" w:rsidP="007B5F58">
      <w:pPr>
        <w:ind w:firstLine="708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bidi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 w:bidi="ru-RU"/>
        </w:rPr>
        <w:t xml:space="preserve">1.5. Планируемые результаты (прогнозируемый) результат программы </w:t>
      </w: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«Волейбол»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40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по дополнительной общеобразовательной общеразвивающей программе позволяет добиться следующих результатов: </w:t>
      </w:r>
    </w:p>
    <w:p w:rsidR="007B5F58" w:rsidRPr="00E07683" w:rsidRDefault="007B5F58" w:rsidP="007B5F58">
      <w:pPr>
        <w:tabs>
          <w:tab w:val="left" w:pos="40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Предметные результаты 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характеризуют умение и опыт воспитанников, которые приобретаются и закрепляются в процессе освоения программы дополнительного образования «</w:t>
      </w: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t>Волейбол</w:t>
      </w:r>
      <w:r w:rsidRPr="00E0768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07683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результаты: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07683">
        <w:rPr>
          <w:rFonts w:ascii="Times New Roman" w:hAnsi="Times New Roman"/>
          <w:i/>
          <w:sz w:val="28"/>
          <w:szCs w:val="28"/>
          <w:lang w:val="ru-RU"/>
        </w:rPr>
        <w:t>Регулятивные УУД</w:t>
      </w:r>
    </w:p>
    <w:p w:rsidR="007B5F58" w:rsidRPr="00E07683" w:rsidRDefault="007B5F58" w:rsidP="007B5F58">
      <w:pPr>
        <w:pStyle w:val="ae"/>
        <w:numPr>
          <w:ilvl w:val="0"/>
          <w:numId w:val="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определять и формулировать цель деятельности на занятии с помощью учителя, а далее самостоятельно;</w:t>
      </w:r>
    </w:p>
    <w:p w:rsidR="007B5F58" w:rsidRPr="00E07683" w:rsidRDefault="007B5F58" w:rsidP="007B5F58">
      <w:pPr>
        <w:pStyle w:val="ae"/>
        <w:numPr>
          <w:ilvl w:val="0"/>
          <w:numId w:val="8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83">
        <w:rPr>
          <w:rFonts w:ascii="Times New Roman" w:hAnsi="Times New Roman"/>
          <w:sz w:val="28"/>
          <w:szCs w:val="28"/>
        </w:rPr>
        <w:t>проговаривать</w:t>
      </w:r>
      <w:proofErr w:type="spellEnd"/>
      <w:r w:rsidRPr="00E0768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E07683">
        <w:rPr>
          <w:rFonts w:ascii="Times New Roman" w:hAnsi="Times New Roman"/>
          <w:sz w:val="28"/>
          <w:szCs w:val="28"/>
        </w:rPr>
        <w:t>последовательность</w:t>
      </w:r>
      <w:proofErr w:type="spellEnd"/>
      <w:r w:rsidRPr="00E076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683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E07683">
        <w:rPr>
          <w:rFonts w:ascii="Times New Roman" w:hAnsi="Times New Roman"/>
          <w:sz w:val="28"/>
          <w:szCs w:val="28"/>
        </w:rPr>
        <w:t>;</w:t>
      </w:r>
    </w:p>
    <w:p w:rsidR="007B5F58" w:rsidRPr="00E07683" w:rsidRDefault="007B5F58" w:rsidP="007B5F58">
      <w:pPr>
        <w:pStyle w:val="ae"/>
        <w:numPr>
          <w:ilvl w:val="0"/>
          <w:numId w:val="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7B5F58" w:rsidRPr="00E07683" w:rsidRDefault="007B5F58" w:rsidP="007B5F58">
      <w:pPr>
        <w:pStyle w:val="ae"/>
        <w:numPr>
          <w:ilvl w:val="0"/>
          <w:numId w:val="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7B5F58" w:rsidRPr="00E07683" w:rsidRDefault="007B5F58" w:rsidP="007B5F58">
      <w:pPr>
        <w:pStyle w:val="ae"/>
        <w:numPr>
          <w:ilvl w:val="0"/>
          <w:numId w:val="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7683">
        <w:rPr>
          <w:rFonts w:ascii="Times New Roman" w:hAnsi="Times New Roman"/>
          <w:i/>
          <w:sz w:val="28"/>
          <w:szCs w:val="28"/>
        </w:rPr>
        <w:t>Познавательные</w:t>
      </w:r>
      <w:proofErr w:type="spellEnd"/>
      <w:r w:rsidRPr="00E07683">
        <w:rPr>
          <w:rFonts w:ascii="Times New Roman" w:hAnsi="Times New Roman"/>
          <w:i/>
          <w:sz w:val="28"/>
          <w:szCs w:val="28"/>
        </w:rPr>
        <w:t xml:space="preserve"> УУД:</w:t>
      </w:r>
    </w:p>
    <w:p w:rsidR="007B5F58" w:rsidRPr="00E07683" w:rsidRDefault="007B5F58" w:rsidP="007B5F58">
      <w:pPr>
        <w:pStyle w:val="ae"/>
        <w:numPr>
          <w:ilvl w:val="0"/>
          <w:numId w:val="9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добывать новые знания:</w:t>
      </w:r>
      <w:r w:rsidRPr="00E07683">
        <w:rPr>
          <w:rFonts w:ascii="Times New Roman" w:hAnsi="Times New Roman"/>
          <w:sz w:val="28"/>
          <w:szCs w:val="28"/>
        </w:rPr>
        <w:t> </w:t>
      </w:r>
      <w:r w:rsidRPr="00E07683">
        <w:rPr>
          <w:rFonts w:ascii="Times New Roman" w:hAnsi="Times New Roman"/>
          <w:sz w:val="28"/>
          <w:szCs w:val="28"/>
          <w:lang w:val="ru-RU"/>
        </w:rPr>
        <w:t>находить ответы</w:t>
      </w:r>
      <w:r w:rsidRPr="00E07683">
        <w:rPr>
          <w:rFonts w:ascii="Times New Roman" w:hAnsi="Times New Roman"/>
          <w:sz w:val="28"/>
          <w:szCs w:val="28"/>
        </w:rPr>
        <w:t> </w:t>
      </w:r>
      <w:r w:rsidRPr="00E07683">
        <w:rPr>
          <w:rFonts w:ascii="Times New Roman" w:hAnsi="Times New Roman"/>
          <w:sz w:val="28"/>
          <w:szCs w:val="28"/>
          <w:lang w:val="ru-RU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7B5F58" w:rsidRPr="00E07683" w:rsidRDefault="007B5F58" w:rsidP="007B5F58">
      <w:pPr>
        <w:pStyle w:val="ae"/>
        <w:numPr>
          <w:ilvl w:val="0"/>
          <w:numId w:val="9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перерабатывать полученную информацию:</w:t>
      </w:r>
      <w:r w:rsidRPr="00E07683">
        <w:rPr>
          <w:rFonts w:ascii="Times New Roman" w:hAnsi="Times New Roman"/>
          <w:sz w:val="28"/>
          <w:szCs w:val="28"/>
        </w:rPr>
        <w:t> </w:t>
      </w:r>
      <w:r w:rsidRPr="00E07683">
        <w:rPr>
          <w:rFonts w:ascii="Times New Roman" w:hAnsi="Times New Roman"/>
          <w:sz w:val="28"/>
          <w:szCs w:val="28"/>
          <w:lang w:val="ru-RU"/>
        </w:rPr>
        <w:t>делать</w:t>
      </w:r>
      <w:r w:rsidRPr="00E07683">
        <w:rPr>
          <w:rFonts w:ascii="Times New Roman" w:hAnsi="Times New Roman"/>
          <w:sz w:val="28"/>
          <w:szCs w:val="28"/>
        </w:rPr>
        <w:t> </w:t>
      </w:r>
      <w:r w:rsidRPr="00E07683">
        <w:rPr>
          <w:rFonts w:ascii="Times New Roman" w:hAnsi="Times New Roman"/>
          <w:sz w:val="28"/>
          <w:szCs w:val="28"/>
          <w:lang w:val="ru-RU"/>
        </w:rPr>
        <w:t>выводы в результате совместной работы всей команды;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7683">
        <w:rPr>
          <w:rFonts w:ascii="Times New Roman" w:hAnsi="Times New Roman"/>
          <w:i/>
          <w:sz w:val="28"/>
          <w:szCs w:val="28"/>
        </w:rPr>
        <w:t>Коммуникативные</w:t>
      </w:r>
      <w:proofErr w:type="spellEnd"/>
      <w:r w:rsidRPr="00E07683">
        <w:rPr>
          <w:rFonts w:ascii="Times New Roman" w:hAnsi="Times New Roman"/>
          <w:i/>
          <w:sz w:val="28"/>
          <w:szCs w:val="28"/>
        </w:rPr>
        <w:t xml:space="preserve"> УУД:</w:t>
      </w:r>
    </w:p>
    <w:p w:rsidR="007B5F58" w:rsidRPr="00E07683" w:rsidRDefault="007B5F58" w:rsidP="007B5F58">
      <w:pPr>
        <w:pStyle w:val="ae"/>
        <w:numPr>
          <w:ilvl w:val="0"/>
          <w:numId w:val="10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умение донести свою позицию до других: оформлять свою мысль. Слушать и понимать речь других;</w:t>
      </w:r>
    </w:p>
    <w:p w:rsidR="007B5F58" w:rsidRPr="00E07683" w:rsidRDefault="007B5F58" w:rsidP="007B5F58">
      <w:pPr>
        <w:pStyle w:val="ae"/>
        <w:numPr>
          <w:ilvl w:val="0"/>
          <w:numId w:val="10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совместно договариваться о правилах общения и поведения в игре и следовать им;</w:t>
      </w:r>
    </w:p>
    <w:p w:rsidR="007B5F58" w:rsidRPr="00E07683" w:rsidRDefault="007B5F58" w:rsidP="007B5F58">
      <w:pPr>
        <w:pStyle w:val="ae"/>
        <w:numPr>
          <w:ilvl w:val="0"/>
          <w:numId w:val="10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учиться выполнять различные роли в группе (лидера, исполнителя, критика).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07683">
        <w:rPr>
          <w:rFonts w:ascii="Times New Roman" w:hAnsi="Times New Roman"/>
          <w:b/>
          <w:sz w:val="28"/>
          <w:szCs w:val="28"/>
        </w:rPr>
        <w:t>Личностные</w:t>
      </w:r>
      <w:proofErr w:type="spellEnd"/>
      <w:r w:rsidRPr="00E076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7683">
        <w:rPr>
          <w:rFonts w:ascii="Times New Roman" w:hAnsi="Times New Roman"/>
          <w:b/>
          <w:sz w:val="28"/>
          <w:szCs w:val="28"/>
        </w:rPr>
        <w:t>результаты</w:t>
      </w:r>
      <w:proofErr w:type="spellEnd"/>
      <w:r w:rsidRPr="00E07683">
        <w:rPr>
          <w:rFonts w:ascii="Times New Roman" w:hAnsi="Times New Roman"/>
          <w:b/>
          <w:sz w:val="28"/>
          <w:szCs w:val="28"/>
        </w:rPr>
        <w:t>: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lastRenderedPageBreak/>
        <w:t>понимание необходимости личного участия в формировании собственного здоровья;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навыки формирования собственной культуры здорового образа жизни;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знания о функциональных возможностях организма, способах профилактики заболеваний и перенапряжения;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готовность и способность к саморазвитию и самообучению;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готовность к личностному самоопределению;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уважительное отношение к иному мнению;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овладение навыками сотрудничества с взрослыми людьми и сверстниками;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положительные качества личности и умение управлять своими эмоциями;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дисциплинированность, внимательность, трудолюбие и упорство в достижении поставленных целей;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навыки творческого подхода в решении различных задач, к работе на результат;</w:t>
      </w:r>
    </w:p>
    <w:p w:rsidR="007B5F58" w:rsidRPr="00E07683" w:rsidRDefault="007B5F58" w:rsidP="007B5F58">
      <w:pPr>
        <w:pStyle w:val="ae"/>
        <w:numPr>
          <w:ilvl w:val="0"/>
          <w:numId w:val="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оказание бескорыстной помощи окружающим.</w:t>
      </w:r>
    </w:p>
    <w:p w:rsidR="007B5F58" w:rsidRPr="00E07683" w:rsidRDefault="007B5F58" w:rsidP="007B5F58">
      <w:pPr>
        <w:pStyle w:val="ae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Style w:val="af2"/>
          <w:rFonts w:ascii="Times New Roman" w:eastAsiaTheme="majorEastAsia" w:hAnsi="Times New Roman"/>
          <w:sz w:val="28"/>
          <w:szCs w:val="28"/>
          <w:lang w:val="ru-RU"/>
        </w:rPr>
        <w:t>Учащиеся должны знать и иметь представление</w:t>
      </w:r>
      <w:r w:rsidRPr="00E07683">
        <w:rPr>
          <w:rFonts w:ascii="Times New Roman" w:hAnsi="Times New Roman"/>
          <w:sz w:val="28"/>
          <w:szCs w:val="28"/>
          <w:lang w:val="ru-RU"/>
        </w:rPr>
        <w:t>:</w:t>
      </w:r>
    </w:p>
    <w:p w:rsidR="007B5F58" w:rsidRPr="00E07683" w:rsidRDefault="007B5F58" w:rsidP="007B5F58">
      <w:pPr>
        <w:pStyle w:val="ae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об особенностях зарождения, истории волейбола;</w:t>
      </w:r>
    </w:p>
    <w:p w:rsidR="007B5F58" w:rsidRPr="00E07683" w:rsidRDefault="007B5F58" w:rsidP="007B5F58">
      <w:pPr>
        <w:pStyle w:val="ae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 физических качествах и правилах их тестирования;</w:t>
      </w:r>
    </w:p>
    <w:p w:rsidR="007B5F58" w:rsidRPr="00E07683" w:rsidRDefault="007B5F58" w:rsidP="007B5F58">
      <w:pPr>
        <w:pStyle w:val="ae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основы личной гигиены, причины травматизма при занятиях волейбола и правила его предупреждения;</w:t>
      </w:r>
    </w:p>
    <w:p w:rsidR="007B5F58" w:rsidRPr="00E07683" w:rsidRDefault="007B5F58" w:rsidP="007B5F58">
      <w:pPr>
        <w:pStyle w:val="ae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основы судейства игры волейбол.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Учащиеся</w:t>
      </w:r>
      <w:proofErr w:type="spellEnd"/>
      <w:r w:rsidRPr="00E07683">
        <w:rPr>
          <w:rStyle w:val="af2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proofErr w:type="spellStart"/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должны</w:t>
      </w:r>
      <w:proofErr w:type="spellEnd"/>
      <w:r w:rsidRPr="00E07683">
        <w:rPr>
          <w:rStyle w:val="af2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proofErr w:type="spellStart"/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уметь</w:t>
      </w:r>
      <w:proofErr w:type="spellEnd"/>
      <w:r w:rsidRPr="00E07683">
        <w:rPr>
          <w:rStyle w:val="af2"/>
          <w:rFonts w:ascii="Times New Roman" w:eastAsiaTheme="majorEastAsia" w:hAnsi="Times New Roman"/>
          <w:sz w:val="28"/>
          <w:szCs w:val="28"/>
        </w:rPr>
        <w:t>:</w:t>
      </w:r>
    </w:p>
    <w:p w:rsidR="007B5F58" w:rsidRPr="00E07683" w:rsidRDefault="007B5F58" w:rsidP="007B5F58">
      <w:pPr>
        <w:pStyle w:val="ae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выполнять по физической подготовке в соответствии с возрастом;</w:t>
      </w:r>
    </w:p>
    <w:p w:rsidR="007B5F58" w:rsidRPr="00E07683" w:rsidRDefault="007B5F58" w:rsidP="007B5F58">
      <w:pPr>
        <w:pStyle w:val="ae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владеть тактико-техническими приемами волейбола;</w:t>
      </w:r>
    </w:p>
    <w:p w:rsidR="007B5F58" w:rsidRPr="00E07683" w:rsidRDefault="007B5F58" w:rsidP="007B5F58">
      <w:pPr>
        <w:pStyle w:val="ae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уметь организовать самостоятельные занятия волейбола, а также, с группой товарищей;</w:t>
      </w:r>
    </w:p>
    <w:p w:rsidR="007B5F58" w:rsidRPr="00E07683" w:rsidRDefault="007B5F58" w:rsidP="007B5F58">
      <w:pPr>
        <w:pStyle w:val="ae"/>
        <w:numPr>
          <w:ilvl w:val="0"/>
          <w:numId w:val="6"/>
        </w:numPr>
        <w:ind w:left="709" w:hanging="283"/>
        <w:jc w:val="both"/>
        <w:rPr>
          <w:rStyle w:val="af2"/>
          <w:rFonts w:ascii="Times New Roman" w:eastAsiaTheme="majorEastAsia" w:hAnsi="Times New Roman"/>
          <w:b w:val="0"/>
          <w:bCs w:val="0"/>
          <w:sz w:val="28"/>
          <w:szCs w:val="28"/>
          <w:lang w:val="ru-RU"/>
        </w:rPr>
      </w:pPr>
      <w:r w:rsidRPr="00E07683">
        <w:rPr>
          <w:rFonts w:ascii="Times New Roman" w:hAnsi="Times New Roman"/>
          <w:sz w:val="28"/>
          <w:szCs w:val="28"/>
          <w:lang w:val="ru-RU"/>
        </w:rPr>
        <w:t>организовывать и проводить соревнования по волейболу в школе, во дворе, в оздоровительном лагере и другое.</w:t>
      </w:r>
    </w:p>
    <w:p w:rsidR="007B5F58" w:rsidRPr="00E07683" w:rsidRDefault="007B5F58" w:rsidP="007B5F58">
      <w:pPr>
        <w:tabs>
          <w:tab w:val="left" w:pos="390"/>
          <w:tab w:val="left" w:pos="4365"/>
          <w:tab w:val="center" w:pos="51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tabs>
          <w:tab w:val="left" w:pos="390"/>
          <w:tab w:val="left" w:pos="4365"/>
          <w:tab w:val="center" w:pos="51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bidi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 w:bidi="ru-RU"/>
        </w:rPr>
        <w:t xml:space="preserve">РАЗДЕЛ </w:t>
      </w:r>
      <w:r w:rsidRPr="00E07683">
        <w:rPr>
          <w:rFonts w:ascii="Times New Roman" w:hAnsi="Times New Roman" w:cs="Times New Roman"/>
          <w:b/>
          <w:sz w:val="28"/>
          <w:szCs w:val="28"/>
          <w:lang w:bidi="ru-RU"/>
        </w:rPr>
        <w:t>II</w:t>
      </w:r>
      <w:r w:rsidRPr="00E07683">
        <w:rPr>
          <w:rFonts w:ascii="Times New Roman" w:hAnsi="Times New Roman" w:cs="Times New Roman"/>
          <w:b/>
          <w:sz w:val="28"/>
          <w:szCs w:val="28"/>
          <w:lang w:val="ru-RU" w:bidi="ru-RU"/>
        </w:rPr>
        <w:t>: КОМПЛЕКС ОРГАНИЗАЦИОННО- ПЕДАГОГИЧЕСКИХ УСЛОВИЙ</w:t>
      </w: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bidi="ru-RU"/>
        </w:rPr>
      </w:pP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ru-RU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 w:bidi="ru-RU"/>
        </w:rPr>
        <w:t xml:space="preserve">2.1.  </w:t>
      </w:r>
      <w:r w:rsidRPr="00E07683">
        <w:rPr>
          <w:rFonts w:ascii="Times New Roman" w:hAnsi="Times New Roman" w:cs="Times New Roman"/>
          <w:b/>
          <w:i/>
          <w:sz w:val="28"/>
          <w:szCs w:val="28"/>
          <w:lang w:val="ru-RU" w:bidi="ru-RU"/>
        </w:rPr>
        <w:t>Календарный учебный график</w:t>
      </w:r>
    </w:p>
    <w:p w:rsidR="007B5F58" w:rsidRPr="00E07683" w:rsidRDefault="007B5F58" w:rsidP="007B5F58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ru-RU"/>
        </w:rPr>
      </w:pPr>
    </w:p>
    <w:p w:rsidR="007B5F58" w:rsidRPr="00E07683" w:rsidRDefault="007B5F58" w:rsidP="007B5F58">
      <w:pPr>
        <w:ind w:right="120" w:firstLine="567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</w:pPr>
      <w:r w:rsidRPr="00E076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lastRenderedPageBreak/>
        <w:t>Режим организации занятий по данной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 41 от 04.07.2014 (СанПин 2.4.43172 -14, пункт 8.3, приложение №3).</w:t>
      </w:r>
    </w:p>
    <w:p w:rsidR="007B5F58" w:rsidRPr="00E07683" w:rsidRDefault="007B5F58" w:rsidP="007B5F58">
      <w:pPr>
        <w:ind w:right="20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pacing w:val="3"/>
          <w:sz w:val="28"/>
          <w:szCs w:val="28"/>
          <w:lang w:val="ru-RU"/>
        </w:rPr>
        <w:t>Начало образовательного процесса – 2 сентября 2024г.</w:t>
      </w:r>
    </w:p>
    <w:p w:rsidR="007B5F58" w:rsidRPr="00E07683" w:rsidRDefault="007B5F58" w:rsidP="007B5F58">
      <w:pPr>
        <w:ind w:right="20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pacing w:val="3"/>
          <w:sz w:val="28"/>
          <w:szCs w:val="28"/>
          <w:lang w:val="ru-RU"/>
        </w:rPr>
        <w:t>Окончание учебного года - 28 мая 2025г.</w:t>
      </w:r>
    </w:p>
    <w:p w:rsidR="007B5F58" w:rsidRPr="00E07683" w:rsidRDefault="007B5F58" w:rsidP="007B5F58">
      <w:pPr>
        <w:ind w:right="20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spacing w:val="3"/>
          <w:sz w:val="28"/>
          <w:szCs w:val="28"/>
          <w:lang w:val="ru-RU"/>
        </w:rPr>
        <w:t>Всего по программе -</w:t>
      </w:r>
      <w:r w:rsidR="002F6F4A" w:rsidRPr="00E07683">
        <w:rPr>
          <w:rFonts w:ascii="Times New Roman" w:hAnsi="Times New Roman" w:cs="Times New Roman"/>
          <w:spacing w:val="3"/>
          <w:sz w:val="28"/>
          <w:szCs w:val="28"/>
          <w:lang w:val="ru-RU"/>
        </w:rPr>
        <w:t>34</w:t>
      </w:r>
      <w:r w:rsidRPr="00E0768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час</w:t>
      </w:r>
      <w:r w:rsidR="002F6F4A" w:rsidRPr="00E07683">
        <w:rPr>
          <w:rFonts w:ascii="Times New Roman" w:hAnsi="Times New Roman" w:cs="Times New Roman"/>
          <w:spacing w:val="3"/>
          <w:sz w:val="28"/>
          <w:szCs w:val="28"/>
          <w:lang w:val="ru-RU"/>
        </w:rPr>
        <w:t>а</w:t>
      </w:r>
    </w:p>
    <w:p w:rsidR="007B5F58" w:rsidRPr="00E07683" w:rsidRDefault="007B5F58" w:rsidP="007B5F5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Всего учебных недель (продолжительность учебного года) - </w:t>
      </w:r>
      <w:r w:rsidR="002F6F4A" w:rsidRPr="00E07683"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 недел</w:t>
      </w:r>
      <w:r w:rsidR="002F6F4A" w:rsidRPr="00E07683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E0768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B5F58" w:rsidRPr="00E07683" w:rsidRDefault="007B5F58" w:rsidP="007B5F5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 Количество учебных дней: - </w:t>
      </w:r>
      <w:r w:rsidR="002F6F4A" w:rsidRPr="00E07683"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 дней.</w:t>
      </w:r>
    </w:p>
    <w:p w:rsidR="007B5F58" w:rsidRPr="00E07683" w:rsidRDefault="007B5F58" w:rsidP="007B5F5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 Режим работы: 1 раза в </w:t>
      </w:r>
      <w:r w:rsidR="002F6F4A"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 2 </w:t>
      </w:r>
      <w:r w:rsidRPr="00E07683">
        <w:rPr>
          <w:rFonts w:ascii="Times New Roman" w:hAnsi="Times New Roman" w:cs="Times New Roman"/>
          <w:sz w:val="28"/>
          <w:szCs w:val="28"/>
          <w:lang w:bidi="ru-RU"/>
        </w:rPr>
        <w:t>недел</w:t>
      </w:r>
      <w:r w:rsidR="002F6F4A" w:rsidRPr="00E0768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07683">
        <w:rPr>
          <w:rFonts w:ascii="Times New Roman" w:hAnsi="Times New Roman" w:cs="Times New Roman"/>
          <w:sz w:val="28"/>
          <w:szCs w:val="28"/>
          <w:lang w:bidi="ru-RU"/>
        </w:rPr>
        <w:t xml:space="preserve"> по 2 часа.</w:t>
      </w:r>
    </w:p>
    <w:p w:rsidR="007B5F58" w:rsidRPr="00E07683" w:rsidRDefault="007B5F58" w:rsidP="007B5F58">
      <w:pPr>
        <w:pStyle w:val="ae"/>
        <w:jc w:val="both"/>
        <w:rPr>
          <w:rStyle w:val="7"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1886"/>
        <w:gridCol w:w="2116"/>
        <w:gridCol w:w="1472"/>
        <w:gridCol w:w="1701"/>
        <w:gridCol w:w="1788"/>
      </w:tblGrid>
      <w:tr w:rsidR="007B5F58" w:rsidRPr="00E07683" w:rsidTr="0085170D">
        <w:tc>
          <w:tcPr>
            <w:tcW w:w="501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 w:val="28"/>
                <w:szCs w:val="28"/>
              </w:rPr>
            </w:pPr>
            <w:r w:rsidRPr="00E07683">
              <w:rPr>
                <w:rStyle w:val="7"/>
                <w:b/>
                <w:sz w:val="28"/>
                <w:szCs w:val="28"/>
              </w:rPr>
              <w:t>№</w:t>
            </w:r>
          </w:p>
        </w:tc>
        <w:tc>
          <w:tcPr>
            <w:tcW w:w="1886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Год</w:t>
            </w:r>
            <w:proofErr w:type="spellEnd"/>
            <w:r w:rsidRPr="00E07683">
              <w:rPr>
                <w:rStyle w:val="7"/>
                <w:b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Style w:val="7"/>
                <w:b/>
                <w:szCs w:val="28"/>
              </w:rPr>
              <w:t>обучения</w:t>
            </w:r>
            <w:proofErr w:type="spellEnd"/>
          </w:p>
        </w:tc>
        <w:tc>
          <w:tcPr>
            <w:tcW w:w="2116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Всего</w:t>
            </w:r>
            <w:proofErr w:type="spellEnd"/>
            <w:r w:rsidRPr="00E07683">
              <w:rPr>
                <w:rStyle w:val="7"/>
                <w:b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Style w:val="7"/>
                <w:b/>
                <w:szCs w:val="28"/>
              </w:rPr>
              <w:t>учебных</w:t>
            </w:r>
            <w:proofErr w:type="spellEnd"/>
            <w:r w:rsidRPr="00E07683">
              <w:rPr>
                <w:rStyle w:val="7"/>
                <w:b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Style w:val="7"/>
                <w:b/>
                <w:szCs w:val="28"/>
              </w:rPr>
              <w:t>недель</w:t>
            </w:r>
            <w:proofErr w:type="spellEnd"/>
          </w:p>
        </w:tc>
        <w:tc>
          <w:tcPr>
            <w:tcW w:w="1472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  <w:lang w:val="ru-RU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Количество</w:t>
            </w:r>
            <w:proofErr w:type="spellEnd"/>
            <w:r w:rsidRPr="00E07683">
              <w:rPr>
                <w:rStyle w:val="7"/>
                <w:b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Style w:val="7"/>
                <w:b/>
                <w:szCs w:val="28"/>
              </w:rPr>
              <w:t>учебных</w:t>
            </w:r>
            <w:proofErr w:type="spellEnd"/>
          </w:p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дней</w:t>
            </w:r>
            <w:proofErr w:type="spellEnd"/>
          </w:p>
        </w:tc>
        <w:tc>
          <w:tcPr>
            <w:tcW w:w="1701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  <w:lang w:val="ru-RU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Объем</w:t>
            </w:r>
            <w:proofErr w:type="spellEnd"/>
          </w:p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  <w:lang w:val="ru-RU"/>
              </w:rPr>
            </w:pPr>
            <w:r w:rsidRPr="00E07683">
              <w:rPr>
                <w:rStyle w:val="7"/>
                <w:b/>
                <w:szCs w:val="28"/>
                <w:lang w:val="ru-RU"/>
              </w:rPr>
              <w:t>У</w:t>
            </w:r>
            <w:proofErr w:type="spellStart"/>
            <w:r w:rsidRPr="00E07683">
              <w:rPr>
                <w:rStyle w:val="7"/>
                <w:b/>
                <w:szCs w:val="28"/>
              </w:rPr>
              <w:t>чебных</w:t>
            </w:r>
            <w:proofErr w:type="spellEnd"/>
          </w:p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часов</w:t>
            </w:r>
            <w:proofErr w:type="spellEnd"/>
          </w:p>
        </w:tc>
        <w:tc>
          <w:tcPr>
            <w:tcW w:w="1788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  <w:lang w:val="ru-RU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Режим</w:t>
            </w:r>
            <w:proofErr w:type="spellEnd"/>
          </w:p>
          <w:p w:rsidR="007B5F58" w:rsidRPr="00E07683" w:rsidRDefault="007B5F58" w:rsidP="0085170D">
            <w:pPr>
              <w:pStyle w:val="ae"/>
              <w:jc w:val="both"/>
              <w:rPr>
                <w:rStyle w:val="7"/>
                <w:b/>
                <w:szCs w:val="28"/>
              </w:rPr>
            </w:pPr>
            <w:proofErr w:type="spellStart"/>
            <w:r w:rsidRPr="00E07683">
              <w:rPr>
                <w:rStyle w:val="7"/>
                <w:b/>
                <w:szCs w:val="28"/>
              </w:rPr>
              <w:t>работы</w:t>
            </w:r>
            <w:proofErr w:type="spellEnd"/>
          </w:p>
        </w:tc>
      </w:tr>
      <w:tr w:rsidR="007B5F58" w:rsidRPr="00E07683" w:rsidTr="0085170D">
        <w:tc>
          <w:tcPr>
            <w:tcW w:w="501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sz w:val="28"/>
                <w:szCs w:val="28"/>
                <w:lang w:val="ru-RU"/>
              </w:rPr>
            </w:pPr>
            <w:r w:rsidRPr="00E07683">
              <w:rPr>
                <w:rStyle w:val="7"/>
                <w:sz w:val="28"/>
                <w:szCs w:val="28"/>
                <w:lang w:val="ru-RU"/>
              </w:rPr>
              <w:t>1</w:t>
            </w:r>
          </w:p>
        </w:tc>
        <w:tc>
          <w:tcPr>
            <w:tcW w:w="1886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sz w:val="28"/>
                <w:szCs w:val="28"/>
                <w:lang w:val="ru-RU"/>
              </w:rPr>
            </w:pPr>
            <w:r w:rsidRPr="00E07683">
              <w:rPr>
                <w:rStyle w:val="7"/>
                <w:sz w:val="28"/>
                <w:szCs w:val="28"/>
                <w:lang w:val="ru-RU"/>
              </w:rPr>
              <w:t xml:space="preserve">1 год </w:t>
            </w:r>
          </w:p>
        </w:tc>
        <w:tc>
          <w:tcPr>
            <w:tcW w:w="2116" w:type="dxa"/>
          </w:tcPr>
          <w:p w:rsidR="007B5F58" w:rsidRPr="00E07683" w:rsidRDefault="002F6F4A" w:rsidP="0085170D">
            <w:pPr>
              <w:pStyle w:val="ae"/>
              <w:jc w:val="both"/>
              <w:rPr>
                <w:rStyle w:val="7"/>
                <w:sz w:val="28"/>
                <w:szCs w:val="28"/>
                <w:lang w:val="ru-RU"/>
              </w:rPr>
            </w:pPr>
            <w:r w:rsidRPr="00E07683">
              <w:rPr>
                <w:rStyle w:val="7"/>
                <w:sz w:val="28"/>
                <w:szCs w:val="28"/>
                <w:lang w:val="ru-RU"/>
              </w:rPr>
              <w:t>17</w:t>
            </w:r>
          </w:p>
        </w:tc>
        <w:tc>
          <w:tcPr>
            <w:tcW w:w="1472" w:type="dxa"/>
          </w:tcPr>
          <w:p w:rsidR="007B5F58" w:rsidRPr="00E07683" w:rsidRDefault="002F6F4A" w:rsidP="0085170D">
            <w:pPr>
              <w:pStyle w:val="ae"/>
              <w:jc w:val="both"/>
              <w:rPr>
                <w:rStyle w:val="7"/>
                <w:sz w:val="28"/>
                <w:szCs w:val="28"/>
                <w:lang w:val="ru-RU"/>
              </w:rPr>
            </w:pPr>
            <w:r w:rsidRPr="00E07683">
              <w:rPr>
                <w:rStyle w:val="7"/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</w:tcPr>
          <w:p w:rsidR="007B5F58" w:rsidRPr="00E07683" w:rsidRDefault="002F6F4A" w:rsidP="0085170D">
            <w:pPr>
              <w:pStyle w:val="ae"/>
              <w:jc w:val="both"/>
              <w:rPr>
                <w:rStyle w:val="7"/>
                <w:sz w:val="28"/>
                <w:szCs w:val="28"/>
                <w:lang w:val="ru-RU"/>
              </w:rPr>
            </w:pPr>
            <w:r w:rsidRPr="00E07683">
              <w:rPr>
                <w:rStyle w:val="7"/>
                <w:sz w:val="28"/>
                <w:szCs w:val="28"/>
                <w:lang w:val="ru-RU"/>
              </w:rPr>
              <w:t>34</w:t>
            </w:r>
            <w:r w:rsidR="007B5F58" w:rsidRPr="00E07683">
              <w:rPr>
                <w:rStyle w:val="7"/>
                <w:sz w:val="28"/>
                <w:szCs w:val="28"/>
                <w:lang w:val="ru-RU"/>
              </w:rPr>
              <w:t>ч</w:t>
            </w:r>
          </w:p>
        </w:tc>
        <w:tc>
          <w:tcPr>
            <w:tcW w:w="1788" w:type="dxa"/>
          </w:tcPr>
          <w:p w:rsidR="007B5F58" w:rsidRPr="00E07683" w:rsidRDefault="007B5F58" w:rsidP="0085170D">
            <w:pPr>
              <w:pStyle w:val="ae"/>
              <w:jc w:val="both"/>
              <w:rPr>
                <w:rStyle w:val="7"/>
                <w:sz w:val="28"/>
                <w:szCs w:val="28"/>
                <w:lang w:val="ru-RU"/>
              </w:rPr>
            </w:pPr>
            <w:r w:rsidRPr="00E07683">
              <w:rPr>
                <w:rStyle w:val="7"/>
                <w:sz w:val="28"/>
                <w:szCs w:val="28"/>
                <w:lang w:val="ru-RU"/>
              </w:rPr>
              <w:t xml:space="preserve">1 раза в </w:t>
            </w:r>
            <w:r w:rsidR="002F6F4A" w:rsidRPr="00E07683">
              <w:rPr>
                <w:rStyle w:val="7"/>
                <w:sz w:val="28"/>
                <w:szCs w:val="28"/>
                <w:lang w:val="ru-RU"/>
              </w:rPr>
              <w:t xml:space="preserve">2 </w:t>
            </w:r>
            <w:r w:rsidRPr="00E07683">
              <w:rPr>
                <w:rStyle w:val="7"/>
                <w:sz w:val="28"/>
                <w:szCs w:val="28"/>
                <w:lang w:val="ru-RU"/>
              </w:rPr>
              <w:t>недел</w:t>
            </w:r>
            <w:r w:rsidR="002F6F4A" w:rsidRPr="00E07683">
              <w:rPr>
                <w:rStyle w:val="7"/>
                <w:sz w:val="28"/>
                <w:szCs w:val="28"/>
                <w:lang w:val="ru-RU"/>
              </w:rPr>
              <w:t>и</w:t>
            </w:r>
            <w:r w:rsidRPr="00E07683">
              <w:rPr>
                <w:rStyle w:val="7"/>
                <w:sz w:val="28"/>
                <w:szCs w:val="28"/>
                <w:lang w:val="ru-RU"/>
              </w:rPr>
              <w:t xml:space="preserve"> по 2часа</w:t>
            </w:r>
          </w:p>
        </w:tc>
      </w:tr>
    </w:tbl>
    <w:p w:rsidR="007B5F58" w:rsidRPr="00E07683" w:rsidRDefault="007B5F58" w:rsidP="007B5F5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</w:pPr>
    </w:p>
    <w:p w:rsidR="007B5F58" w:rsidRPr="00E07683" w:rsidRDefault="007B5F58" w:rsidP="007B5F5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683">
        <w:rPr>
          <w:rFonts w:ascii="Times New Roman" w:hAnsi="Times New Roman" w:cs="Times New Roman"/>
          <w:b/>
          <w:bCs/>
          <w:sz w:val="28"/>
          <w:szCs w:val="28"/>
          <w:lang w:val="ru-RU"/>
        </w:rPr>
        <w:t>2.2. Формы аттестации (контроля</w:t>
      </w:r>
      <w:proofErr w:type="gramStart"/>
      <w:r w:rsidRPr="00E07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)</w:t>
      </w:r>
      <w:proofErr w:type="gramEnd"/>
      <w:r w:rsidRPr="00E07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оценочные материалы: </w:t>
      </w:r>
    </w:p>
    <w:p w:rsidR="007B5F58" w:rsidRPr="00E07683" w:rsidRDefault="007B5F58" w:rsidP="007B5F5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 xml:space="preserve">Формами подведения итогов реализации </w:t>
      </w:r>
      <w:r w:rsidRPr="00E07683">
        <w:rPr>
          <w:rStyle w:val="c0"/>
          <w:rFonts w:ascii="Times New Roman" w:hAnsi="Times New Roman"/>
          <w:sz w:val="28"/>
          <w:szCs w:val="28"/>
          <w:lang w:val="ru-RU"/>
        </w:rPr>
        <w:t>данной программы являются:</w:t>
      </w:r>
    </w:p>
    <w:p w:rsidR="007B5F58" w:rsidRPr="00E07683" w:rsidRDefault="007B5F58" w:rsidP="007B5F58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Style w:val="c0"/>
          <w:rFonts w:ascii="Times New Roman" w:hAnsi="Times New Roman"/>
          <w:sz w:val="28"/>
          <w:szCs w:val="28"/>
          <w:lang w:val="ru-RU"/>
        </w:rPr>
        <w:t>диагностика уровня сформированности знаний по теории программы;</w:t>
      </w:r>
    </w:p>
    <w:p w:rsidR="007B5F58" w:rsidRPr="00E07683" w:rsidRDefault="007B5F58" w:rsidP="007B5F58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07683">
        <w:rPr>
          <w:rStyle w:val="c0"/>
          <w:rFonts w:ascii="Times New Roman" w:hAnsi="Times New Roman"/>
          <w:sz w:val="28"/>
          <w:szCs w:val="28"/>
          <w:lang w:val="ru-RU"/>
        </w:rPr>
        <w:t>контрольное тестирование по итогам обучения, контрольные игры с заданиями, товарищеские встречи, соревнования.</w:t>
      </w:r>
    </w:p>
    <w:p w:rsidR="007B5F58" w:rsidRPr="00E07683" w:rsidRDefault="007B5F58" w:rsidP="007B5F58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7B5F58" w:rsidRPr="00E07683" w:rsidSect="007B5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F58" w:rsidRPr="00E07683" w:rsidRDefault="007B5F58" w:rsidP="007B5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8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Календарно - тематическое планирование внеурочной деятельности по спортивному направлению </w:t>
      </w:r>
      <w:r w:rsidRPr="00E0768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07683">
        <w:rPr>
          <w:rFonts w:ascii="Times New Roman" w:hAnsi="Times New Roman" w:cs="Times New Roman"/>
          <w:b/>
          <w:sz w:val="28"/>
          <w:szCs w:val="28"/>
        </w:rPr>
        <w:t>Волейбол</w:t>
      </w:r>
      <w:proofErr w:type="spellEnd"/>
      <w:r w:rsidRPr="00E076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5F58" w:rsidRPr="00E07683" w:rsidRDefault="007B5F58" w:rsidP="007B5F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851"/>
        <w:gridCol w:w="4961"/>
        <w:gridCol w:w="1134"/>
        <w:gridCol w:w="1134"/>
      </w:tblGrid>
      <w:tr w:rsidR="007B5F58" w:rsidRPr="00E07683" w:rsidTr="0085170D">
        <w:trPr>
          <w:trHeight w:val="484"/>
        </w:trPr>
        <w:tc>
          <w:tcPr>
            <w:tcW w:w="534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85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spellEnd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</w:p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ind w:right="-2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  <w:proofErr w:type="spellEnd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</w:t>
            </w:r>
            <w:proofErr w:type="spellEnd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7B5F58" w:rsidRPr="00E07683" w:rsidTr="0085170D">
        <w:trPr>
          <w:trHeight w:val="293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ind w:right="-2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34" w:type="dxa"/>
          </w:tcPr>
          <w:p w:rsidR="007B5F58" w:rsidRPr="00E07683" w:rsidRDefault="007B5F58" w:rsidP="0085170D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spellEnd"/>
          </w:p>
        </w:tc>
      </w:tr>
      <w:tr w:rsidR="007B5F58" w:rsidRPr="00E07683" w:rsidTr="0085170D">
        <w:trPr>
          <w:cantSplit/>
          <w:trHeight w:val="800"/>
        </w:trPr>
        <w:tc>
          <w:tcPr>
            <w:tcW w:w="534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75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Теорети-ческие</w:t>
            </w:r>
            <w:proofErr w:type="spellEnd"/>
          </w:p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B5F58"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развития, известные спортсмены, просмотры видео с разбором игровых ситуаций, разучивание технических и тактических комбинаций.</w:t>
            </w: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cantSplit/>
          <w:trHeight w:val="800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cantSplit/>
          <w:trHeight w:val="680"/>
        </w:trPr>
        <w:tc>
          <w:tcPr>
            <w:tcW w:w="534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перемещений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B5F58"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Т.Б. на занятиях. Стойка волейболиста. Перемещения в стойке волейболиста приставными шагами боком, лицом и спиной вперед.</w:t>
            </w: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cantSplit/>
          <w:trHeight w:val="202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11"/>
        </w:trPr>
        <w:tc>
          <w:tcPr>
            <w:tcW w:w="534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75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Стойка волейболиста. Перемещения в стойке волейболиста Передача мяча двумя руками сверху на месте. Передача мяча над собой. Прием мяча двумя снизу. Нижняя прямая подача.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trHeight w:val="1080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227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Передача мяча двумя руками сверху после перемещений. Передачи сверху у стены. Нижняя прямая подача.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снизу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764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234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Передача мяча двумя руками сверху во встречных колоннах с  переходом в конец противоположной колонны. Передачи мяча сверху стоя спиной к цели. Нижняя прямая подача.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снизу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trHeight w:val="1064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162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Передачи мяча сверху стоя спиной к цели. Передачи мяча в прыжке. Нижняя прямая подача. Прием мяча двумя снизу с подачи. Учебная игра в волейбол.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579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00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Передачи мяча сверху двумя руками и снизу двумя руками в различных сочетаниях. Передачи мяча сверху и снизу с перемещением. Нижняя прямая подача. Прием мяча двумя снизу с подачи. Учебная игра в волейбол20.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1000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00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Верхняя прямая подача. Передачи мяча в парах в движении. Передачи в четверках с перемещением из зоны 6 в зоны 3, 2 и из зоны 6 в зоны 3, 4.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854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557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Верхняя прямая подача Передачи мяча сверху двумя руками и снизу двумя руками в различных сочетаниях.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315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227"/>
        </w:trPr>
        <w:tc>
          <w:tcPr>
            <w:tcW w:w="534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Верхняя прямая подача. Прием мяча с подачи</w:t>
            </w:r>
            <w:r w:rsidRPr="00E076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Передачи мяча сверху двумя руками и снизу двумя руками в различных сочетаниях.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519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21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Передача из зон 1,6,5 в зону 3. Прием мяча с подачи. Учебная игра в волейбол.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32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58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B5F58"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Верхняя прямая подача. Прием мяча с подачи в зону 3. Передача из зон 1, 6, 5 в зону 3 с приема подачи. Вторая </w:t>
            </w: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передача из зоны 3 в зоны 2, 4.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–тренировочная игра в  </w:t>
            </w:r>
            <w:proofErr w:type="spellStart"/>
            <w:proofErr w:type="gram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55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55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350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B5F58" w:rsidRPr="00E07683" w:rsidRDefault="007B5F58" w:rsidP="007B5F58">
      <w:pPr>
        <w:rPr>
          <w:rFonts w:ascii="Times New Roman" w:hAnsi="Times New Roman" w:cs="Times New Roman"/>
          <w:sz w:val="2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851"/>
        <w:gridCol w:w="4961"/>
        <w:gridCol w:w="1134"/>
        <w:gridCol w:w="1134"/>
      </w:tblGrid>
      <w:tr w:rsidR="002F6F4A" w:rsidRPr="00E07683" w:rsidTr="0085170D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Верхняя прямая подача в прыжке. 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–тренировочная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79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633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Верхняя прямая подача в прыжке. 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 мяча с подачи в зону 3.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тренировочная игра в волейбол.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194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72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Верхняя прямая подача в прыжке. 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 мяча с подачи в зону 3.  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передача из зоны 3 в зоны 2, 4. </w:t>
            </w:r>
            <w:proofErr w:type="spellStart"/>
            <w:proofErr w:type="gram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тренировочная</w:t>
            </w:r>
            <w:proofErr w:type="gram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в  волейбол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61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6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324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316"/>
        </w:trPr>
        <w:tc>
          <w:tcPr>
            <w:tcW w:w="534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75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удар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Блокирование</w:t>
            </w:r>
            <w:proofErr w:type="spellEnd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Прямой нападающий удар. Верхняя прямая подача в прыжке. Прием мяча с подачи в зону 3.  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передача из зоны 3 в зоны 2, 4. </w:t>
            </w:r>
            <w:proofErr w:type="spellStart"/>
            <w:proofErr w:type="gram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тренировочная</w:t>
            </w:r>
            <w:proofErr w:type="gram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в  волейбол.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31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31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28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37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Прямой нападающий удар. Индивидуальное блокирование. </w:t>
            </w:r>
            <w:proofErr w:type="spellStart"/>
            <w:proofErr w:type="gram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тренировочная</w:t>
            </w:r>
            <w:proofErr w:type="gram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в  волейбол.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372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372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1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89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Прямой нападающий удар. Групповое блокирование.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тренировочная игра в волейбол.</w:t>
            </w: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84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84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trHeight w:val="273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413"/>
        </w:trPr>
        <w:tc>
          <w:tcPr>
            <w:tcW w:w="534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нападении</w:t>
            </w:r>
            <w:proofErr w:type="spellEnd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тактические действия в нападении. Верхняя прямая подача  по определенным зонам.</w:t>
            </w:r>
            <w:r w:rsidRPr="00E076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Неожиданные передачи мяча на сторону соперника.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тренировочная игра в волейбол.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836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textDirection w:val="btLr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6F4A" w:rsidRPr="00E07683" w:rsidTr="0085170D">
        <w:trPr>
          <w:trHeight w:val="413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Групповые тактические действия в нападении – взаимодействие игроков зоны 6 с игроком зоны 3, игрока зоны 3 с игроком зоны 2.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тренировочная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trHeight w:val="559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331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Командные тактические действия в нападении через игрока передней линии без изменения позиций игроков.</w:t>
            </w:r>
            <w:r w:rsidRPr="00E076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тренировочная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329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329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77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F4A" w:rsidRPr="00E07683" w:rsidTr="0085170D">
        <w:trPr>
          <w:trHeight w:val="263"/>
        </w:trPr>
        <w:tc>
          <w:tcPr>
            <w:tcW w:w="534" w:type="dxa"/>
            <w:vMerge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Командные тактические действия в нападении через игрока передней линии с изменением позиций игроков.</w:t>
            </w:r>
            <w:r w:rsidRPr="00E076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тренировочная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F4A" w:rsidRPr="00E07683" w:rsidRDefault="002F6F4A" w:rsidP="002F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F4A" w:rsidRPr="00E07683" w:rsidRDefault="002F6F4A" w:rsidP="002F6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trHeight w:val="29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trHeight w:val="188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trHeight w:val="232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212"/>
        </w:trPr>
        <w:tc>
          <w:tcPr>
            <w:tcW w:w="534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proofErr w:type="spellEnd"/>
          </w:p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B5F58"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proofErr w:type="spellEnd"/>
          </w:p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206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214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38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26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30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26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387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58" w:rsidRPr="00E07683" w:rsidTr="0085170D">
        <w:trPr>
          <w:cantSplit/>
          <w:trHeight w:val="284"/>
        </w:trPr>
        <w:tc>
          <w:tcPr>
            <w:tcW w:w="534" w:type="dxa"/>
            <w:vMerge w:val="restart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Теорети-ческие</w:t>
            </w:r>
            <w:proofErr w:type="spellEnd"/>
          </w:p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51" w:type="dxa"/>
            <w:vMerge w:val="restart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0768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vMerge w:val="restart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развития, известные спортсмены, просмотры видео с разбором игровых ситуаций, разучивание технических и тактических комбинаций.</w:t>
            </w: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cantSplit/>
          <w:trHeight w:val="461"/>
        </w:trPr>
        <w:tc>
          <w:tcPr>
            <w:tcW w:w="534" w:type="dxa"/>
            <w:vMerge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B5F58" w:rsidRPr="00E07683" w:rsidTr="0085170D">
        <w:trPr>
          <w:cantSplit/>
          <w:trHeight w:val="63"/>
        </w:trPr>
        <w:tc>
          <w:tcPr>
            <w:tcW w:w="5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7B5F58" w:rsidRPr="00E07683" w:rsidRDefault="002F6F4A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  <w:r w:rsidR="007B5F58" w:rsidRPr="00E07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F58" w:rsidRPr="00E07683" w:rsidRDefault="007B5F58" w:rsidP="0085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325F" w:rsidRPr="00E07683" w:rsidRDefault="0021325F" w:rsidP="007B5F5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sectPr w:rsidR="0021325F" w:rsidRPr="00E07683" w:rsidSect="007B5F5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C57"/>
    <w:multiLevelType w:val="multilevel"/>
    <w:tmpl w:val="EE0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81B39"/>
    <w:multiLevelType w:val="hybridMultilevel"/>
    <w:tmpl w:val="2A229FF8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DE29E9"/>
    <w:multiLevelType w:val="hybridMultilevel"/>
    <w:tmpl w:val="4A7603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DA5B0D"/>
    <w:multiLevelType w:val="hybridMultilevel"/>
    <w:tmpl w:val="7ED2DC12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2AF7"/>
    <w:multiLevelType w:val="hybridMultilevel"/>
    <w:tmpl w:val="E1867356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C5CFF"/>
    <w:multiLevelType w:val="multilevel"/>
    <w:tmpl w:val="DB8059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C7766"/>
    <w:multiLevelType w:val="hybridMultilevel"/>
    <w:tmpl w:val="8A32092A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D6F3233"/>
    <w:multiLevelType w:val="hybridMultilevel"/>
    <w:tmpl w:val="F79A6CBA"/>
    <w:lvl w:ilvl="0" w:tplc="4552E9F8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5B35047"/>
    <w:multiLevelType w:val="hybridMultilevel"/>
    <w:tmpl w:val="E176F2AE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067F2"/>
    <w:multiLevelType w:val="hybridMultilevel"/>
    <w:tmpl w:val="F47CE068"/>
    <w:lvl w:ilvl="0" w:tplc="4552E9F8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A10421"/>
    <w:multiLevelType w:val="hybridMultilevel"/>
    <w:tmpl w:val="501CA38C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7AF"/>
    <w:rsid w:val="00053DC3"/>
    <w:rsid w:val="0021325F"/>
    <w:rsid w:val="002F6F4A"/>
    <w:rsid w:val="003D6646"/>
    <w:rsid w:val="005513BD"/>
    <w:rsid w:val="005954D8"/>
    <w:rsid w:val="006507AF"/>
    <w:rsid w:val="007B5F58"/>
    <w:rsid w:val="007C4647"/>
    <w:rsid w:val="00945091"/>
    <w:rsid w:val="009A1C95"/>
    <w:rsid w:val="00E07683"/>
    <w:rsid w:val="00FD317A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0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3D6646"/>
  </w:style>
  <w:style w:type="paragraph" w:styleId="ae">
    <w:name w:val="No Spacing"/>
    <w:basedOn w:val="a"/>
    <w:link w:val="af"/>
    <w:uiPriority w:val="1"/>
    <w:qFormat/>
    <w:rsid w:val="007B5F58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af">
    <w:name w:val="Без интервала Знак"/>
    <w:link w:val="ae"/>
    <w:uiPriority w:val="1"/>
    <w:rsid w:val="007B5F58"/>
    <w:rPr>
      <w:rFonts w:ascii="Calibri" w:eastAsia="Times New Roman" w:hAnsi="Calibri" w:cs="Times New Roman"/>
      <w:sz w:val="24"/>
      <w:szCs w:val="32"/>
      <w:lang w:bidi="en-US"/>
    </w:rPr>
  </w:style>
  <w:style w:type="paragraph" w:customStyle="1" w:styleId="af0">
    <w:basedOn w:val="a"/>
    <w:next w:val="af1"/>
    <w:uiPriority w:val="99"/>
    <w:rsid w:val="007B5F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7B5F58"/>
    <w:rPr>
      <w:b/>
      <w:bCs/>
    </w:rPr>
  </w:style>
  <w:style w:type="character" w:customStyle="1" w:styleId="c56">
    <w:name w:val="c56"/>
    <w:basedOn w:val="a0"/>
    <w:rsid w:val="007B5F58"/>
  </w:style>
  <w:style w:type="character" w:customStyle="1" w:styleId="c38">
    <w:name w:val="c38"/>
    <w:basedOn w:val="a0"/>
    <w:rsid w:val="007B5F58"/>
  </w:style>
  <w:style w:type="character" w:customStyle="1" w:styleId="c0">
    <w:name w:val="c0"/>
    <w:basedOn w:val="a0"/>
    <w:rsid w:val="007B5F58"/>
  </w:style>
  <w:style w:type="character" w:customStyle="1" w:styleId="Heading4115pt">
    <w:name w:val="Heading #4 + 11;5 pt"/>
    <w:rsid w:val="007B5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7">
    <w:name w:val="Основной текст7"/>
    <w:rsid w:val="007B5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western">
    <w:name w:val="western"/>
    <w:basedOn w:val="a"/>
    <w:rsid w:val="007B5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7B5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School2</cp:lastModifiedBy>
  <cp:revision>3</cp:revision>
  <dcterms:created xsi:type="dcterms:W3CDTF">2024-10-28T08:22:00Z</dcterms:created>
  <dcterms:modified xsi:type="dcterms:W3CDTF">2024-10-30T06:42:00Z</dcterms:modified>
</cp:coreProperties>
</file>